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98DB" w14:textId="77777777" w:rsidR="00D747AF" w:rsidRDefault="00D747AF" w:rsidP="00C017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B20DDDF" w14:textId="4AC07C7D" w:rsidR="008070FE" w:rsidRPr="00F047A2" w:rsidRDefault="00C017BC" w:rsidP="00C017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47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ГОДОВОЙ ОТЧЕТ </w:t>
      </w:r>
    </w:p>
    <w:p w14:paraId="06EC7787" w14:textId="042CA427" w:rsidR="00C017BC" w:rsidRPr="00F047A2" w:rsidRDefault="00C017BC" w:rsidP="00C017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47A2">
        <w:rPr>
          <w:rFonts w:ascii="Times New Roman" w:hAnsi="Times New Roman" w:cs="Times New Roman"/>
          <w:b/>
          <w:color w:val="FF0000"/>
          <w:sz w:val="28"/>
          <w:szCs w:val="28"/>
        </w:rPr>
        <w:t>«СПК Звездочка»</w:t>
      </w:r>
      <w:r w:rsidR="00DC08C6" w:rsidRPr="00F047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20</w:t>
      </w:r>
      <w:r w:rsidR="002772E3" w:rsidRPr="00F047A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B0056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C08C6" w:rsidRPr="00F047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</w:t>
      </w:r>
    </w:p>
    <w:p w14:paraId="1376F470" w14:textId="1C3AEE82" w:rsidR="0066027A" w:rsidRPr="00AD6399" w:rsidRDefault="00F84554" w:rsidP="00AD639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27A">
        <w:rPr>
          <w:rFonts w:ascii="Times New Roman" w:hAnsi="Times New Roman" w:cs="Times New Roman"/>
          <w:b/>
          <w:sz w:val="28"/>
          <w:szCs w:val="28"/>
        </w:rPr>
        <w:t xml:space="preserve">Количество участков, входящих </w:t>
      </w:r>
      <w:proofErr w:type="gramStart"/>
      <w:r w:rsidRPr="0066027A">
        <w:rPr>
          <w:rFonts w:ascii="Times New Roman" w:hAnsi="Times New Roman" w:cs="Times New Roman"/>
          <w:b/>
          <w:sz w:val="28"/>
          <w:szCs w:val="28"/>
        </w:rPr>
        <w:t>в СПК</w:t>
      </w:r>
      <w:proofErr w:type="gramEnd"/>
      <w:r w:rsidRPr="0066027A">
        <w:rPr>
          <w:rFonts w:ascii="Times New Roman" w:hAnsi="Times New Roman" w:cs="Times New Roman"/>
          <w:b/>
          <w:sz w:val="28"/>
          <w:szCs w:val="28"/>
        </w:rPr>
        <w:t xml:space="preserve"> Звездочка</w:t>
      </w:r>
    </w:p>
    <w:tbl>
      <w:tblPr>
        <w:tblW w:w="9832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531"/>
        <w:gridCol w:w="1466"/>
        <w:gridCol w:w="2304"/>
      </w:tblGrid>
      <w:tr w:rsidR="00F84554" w:rsidRPr="00041ADA" w14:paraId="2F9E90AF" w14:textId="77777777" w:rsidTr="00AD6399">
        <w:trPr>
          <w:trHeight w:val="7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DB4" w14:textId="77777777" w:rsidR="00F84554" w:rsidRPr="00AC0774" w:rsidRDefault="00F84554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4:G14"/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5482" w14:textId="6595BA3C" w:rsidR="00F84554" w:rsidRPr="00AC0774" w:rsidRDefault="00F84554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</w:t>
            </w:r>
            <w:r w:rsidR="006B0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участков по </w:t>
            </w:r>
            <w:r w:rsidR="001A5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реестру (в программе)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CB47" w14:textId="77777777" w:rsidR="00F84554" w:rsidRPr="00AC0774" w:rsidRDefault="00F84554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м2 участков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4AA5" w14:textId="1924C9B8" w:rsidR="00F84554" w:rsidRPr="00AC0774" w:rsidRDefault="00493188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Более 8,5</w:t>
            </w:r>
            <w:r w:rsidR="006B0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15,5 сот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6C57" w14:textId="4D09554B" w:rsidR="00F84554" w:rsidRPr="00AC0774" w:rsidRDefault="008F00F5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</w:t>
            </w:r>
            <w:r w:rsidR="00FA5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8,5</w:t>
            </w:r>
            <w:r w:rsidR="006B0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сот (одинарные)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1BA0" w14:textId="6F71F65B" w:rsidR="00F84554" w:rsidRPr="00AC0774" w:rsidRDefault="00F84554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участков-должников - за период </w:t>
            </w:r>
            <w:r w:rsidR="004738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более лет</w:t>
            </w:r>
          </w:p>
        </w:tc>
      </w:tr>
      <w:tr w:rsidR="00F84554" w:rsidRPr="00827ECF" w14:paraId="3C6DCACD" w14:textId="77777777" w:rsidTr="00AD6399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EF5" w14:textId="205D01A5" w:rsidR="00F84554" w:rsidRPr="00E13A5E" w:rsidRDefault="00F84554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линия</w:t>
            </w:r>
            <w:r w:rsidR="00E13A5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EE7D" w14:textId="2D9F1C44" w:rsidR="00F84554" w:rsidRPr="00AC0774" w:rsidRDefault="006B0056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F105" w14:textId="7C68F9E2" w:rsidR="00F84554" w:rsidRPr="00AC0774" w:rsidRDefault="00FB4490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127 748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531" w14:textId="2DDA254B" w:rsidR="00F84554" w:rsidRPr="00AC0774" w:rsidRDefault="00493188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DC64" w14:textId="2BEFC6E7" w:rsidR="00F84554" w:rsidRPr="00AC0774" w:rsidRDefault="002772E3" w:rsidP="00C4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931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CE1" w14:textId="509EDF1E" w:rsidR="00F84554" w:rsidRPr="00827ECF" w:rsidRDefault="0047383D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F84554" w:rsidRPr="00827ECF" w14:paraId="7F61868E" w14:textId="77777777" w:rsidTr="00AD6399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E600" w14:textId="77777777" w:rsidR="00F84554" w:rsidRPr="00AC0774" w:rsidRDefault="00F84554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линия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B70" w14:textId="77E8ADEB" w:rsidR="00F84554" w:rsidRPr="00AC0774" w:rsidRDefault="0047383D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E92" w14:textId="2009BF3A" w:rsidR="00F84554" w:rsidRPr="00AC0774" w:rsidRDefault="002772E3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 xml:space="preserve">121 </w:t>
            </w:r>
            <w:r w:rsidR="00FB4490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A70" w14:textId="12B10CD4" w:rsidR="00F84554" w:rsidRPr="00AC0774" w:rsidRDefault="00493188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4488" w14:textId="0C0A96FC" w:rsidR="00F84554" w:rsidRPr="00AC0774" w:rsidRDefault="00493188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FA55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F7F0" w14:textId="6D5F9815" w:rsidR="00F84554" w:rsidRPr="00827ECF" w:rsidRDefault="00493188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F84554" w:rsidRPr="00827ECF" w14:paraId="6A94C67F" w14:textId="77777777" w:rsidTr="00AD6399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E3A7" w14:textId="77777777" w:rsidR="00F84554" w:rsidRPr="00AC0774" w:rsidRDefault="00F84554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линия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76E" w14:textId="250B904A" w:rsidR="00F84554" w:rsidRPr="00AC0774" w:rsidRDefault="002772E3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FA55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70CE" w14:textId="66E7357D" w:rsidR="00F84554" w:rsidRPr="00AC0774" w:rsidRDefault="002772E3" w:rsidP="0027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>114 7</w:t>
            </w:r>
            <w:r w:rsidR="006B778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15F" w14:textId="07D945C2" w:rsidR="00F84554" w:rsidRPr="00AC0774" w:rsidRDefault="00493188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785" w14:textId="1554FFBB" w:rsidR="00F84554" w:rsidRPr="00AC0774" w:rsidRDefault="00493188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7106" w14:textId="0CA01981" w:rsidR="00DD290E" w:rsidRPr="00827ECF" w:rsidRDefault="00FA553A" w:rsidP="00DD2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F84554" w:rsidRPr="00827ECF" w14:paraId="53E215B5" w14:textId="77777777" w:rsidTr="00AD6399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F5BD" w14:textId="0CCB5383" w:rsidR="00F84554" w:rsidRPr="006B7785" w:rsidRDefault="00F84554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линия</w:t>
            </w:r>
            <w:r w:rsidR="006B778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A4F" w14:textId="5D44FD36" w:rsidR="00F84554" w:rsidRPr="00AC0774" w:rsidRDefault="00F84554" w:rsidP="0027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34E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E30F" w14:textId="6B3F3CFF" w:rsidR="00F84554" w:rsidRPr="00AC0774" w:rsidRDefault="006B7785" w:rsidP="0027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96 0</w:t>
            </w:r>
            <w:r w:rsidR="000070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1C0" w14:textId="77777777" w:rsidR="00F84554" w:rsidRPr="00AC0774" w:rsidRDefault="002772E3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91A5" w14:textId="1060DB7C" w:rsidR="00F84554" w:rsidRPr="00AC0774" w:rsidRDefault="00F84554" w:rsidP="0027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772E3" w:rsidRPr="00AC07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4E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3A31" w14:textId="7DA3E772" w:rsidR="00F84554" w:rsidRPr="00827ECF" w:rsidRDefault="00CE0AF4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34E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84554" w:rsidRPr="00827ECF" w14:paraId="67D923F1" w14:textId="77777777" w:rsidTr="00AD6399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AB87" w14:textId="77777777" w:rsidR="00F84554" w:rsidRPr="00AC0774" w:rsidRDefault="00F84554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линия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DA9" w14:textId="696EE18B" w:rsidR="00F84554" w:rsidRPr="00AC0774" w:rsidRDefault="00F84554" w:rsidP="0027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34E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A182" w14:textId="77777777" w:rsidR="00F84554" w:rsidRPr="00AC0774" w:rsidRDefault="002772E3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>28 182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E64" w14:textId="77777777" w:rsidR="00F84554" w:rsidRPr="00AC0774" w:rsidRDefault="00F84554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CE2F" w14:textId="72896A6A" w:rsidR="00F84554" w:rsidRPr="00AC0774" w:rsidRDefault="00007067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C4A7" w14:textId="7D9CC2A3" w:rsidR="00F84554" w:rsidRPr="00827ECF" w:rsidRDefault="00834E3D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84554" w:rsidRPr="00041ADA" w14:paraId="55B0203A" w14:textId="77777777" w:rsidTr="00AD6399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643" w14:textId="77777777" w:rsidR="00F84554" w:rsidRPr="00AC0774" w:rsidRDefault="00F84554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D66C" w14:textId="1C45DAC7" w:rsidR="00F84554" w:rsidRPr="00AC0774" w:rsidRDefault="0082668C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CE0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007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BBE9" w14:textId="1473D422" w:rsidR="00F84554" w:rsidRPr="00AC0774" w:rsidRDefault="00623BA6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488 </w:t>
            </w:r>
            <w:r w:rsidR="00007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A8D9" w14:textId="5B440276" w:rsidR="00F84554" w:rsidRPr="00AC0774" w:rsidRDefault="0082668C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  <w:r w:rsidR="00007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016" w14:textId="28C05EF3" w:rsidR="00F84554" w:rsidRPr="00AC0774" w:rsidRDefault="00007067" w:rsidP="0082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48C1" w14:textId="3162365D" w:rsidR="00F84554" w:rsidRPr="00CE0AF4" w:rsidRDefault="00007067" w:rsidP="007E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</w:t>
            </w:r>
          </w:p>
        </w:tc>
      </w:tr>
    </w:tbl>
    <w:p w14:paraId="28FD6B6A" w14:textId="759C026C" w:rsidR="008A445E" w:rsidRPr="00AD6399" w:rsidRDefault="0047383D" w:rsidP="00F845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6399">
        <w:rPr>
          <w:rFonts w:ascii="Times New Roman" w:hAnsi="Times New Roman" w:cs="Times New Roman"/>
          <w:i/>
          <w:iCs/>
          <w:sz w:val="24"/>
          <w:szCs w:val="24"/>
        </w:rPr>
        <w:t>Участки, которые территориально относятся к СПК Звездочка, но оплачивают другому СНТ (не включены в наш реестр):</w:t>
      </w:r>
    </w:p>
    <w:p w14:paraId="60D144AF" w14:textId="730F191E" w:rsidR="0066027A" w:rsidRPr="00494000" w:rsidRDefault="001F1EAB" w:rsidP="00F845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4000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E13A5E" w:rsidRPr="00494000">
        <w:rPr>
          <w:rFonts w:ascii="Times New Roman" w:hAnsi="Times New Roman" w:cs="Times New Roman"/>
          <w:i/>
          <w:iCs/>
          <w:sz w:val="24"/>
          <w:szCs w:val="24"/>
        </w:rPr>
        <w:t xml:space="preserve"> уч. 133,133а- оплачивают взносы в</w:t>
      </w:r>
      <w:r w:rsidR="006B7785" w:rsidRPr="00494000">
        <w:rPr>
          <w:rFonts w:ascii="Times New Roman" w:hAnsi="Times New Roman" w:cs="Times New Roman"/>
          <w:i/>
          <w:iCs/>
          <w:sz w:val="24"/>
          <w:szCs w:val="24"/>
        </w:rPr>
        <w:t xml:space="preserve"> СНТ</w:t>
      </w:r>
      <w:r w:rsidR="00E13A5E" w:rsidRPr="00494000">
        <w:rPr>
          <w:rFonts w:ascii="Times New Roman" w:hAnsi="Times New Roman" w:cs="Times New Roman"/>
          <w:i/>
          <w:iCs/>
          <w:sz w:val="24"/>
          <w:szCs w:val="24"/>
        </w:rPr>
        <w:t xml:space="preserve"> Дачниц</w:t>
      </w:r>
      <w:r w:rsidR="006B7785" w:rsidRPr="00494000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14:paraId="356E1E45" w14:textId="7E0DD70F" w:rsidR="006B7785" w:rsidRPr="00494000" w:rsidRDefault="006B7785" w:rsidP="00F845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4000">
        <w:rPr>
          <w:rFonts w:ascii="Times New Roman" w:hAnsi="Times New Roman" w:cs="Times New Roman"/>
          <w:i/>
          <w:iCs/>
          <w:sz w:val="24"/>
          <w:szCs w:val="24"/>
        </w:rPr>
        <w:t>** уч. 99а и 93 - оплачивают взносы в СНТ Прогресс</w:t>
      </w:r>
    </w:p>
    <w:p w14:paraId="0293F6C4" w14:textId="4995A2DF" w:rsidR="00BB395C" w:rsidRPr="00BB395C" w:rsidRDefault="00BB395C" w:rsidP="00BB395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по целевым взносам (официальные данные для ИФНС) за 202</w:t>
      </w:r>
      <w:r w:rsidR="0047383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6232"/>
        <w:gridCol w:w="1843"/>
        <w:gridCol w:w="1985"/>
      </w:tblGrid>
      <w:tr w:rsidR="008F68AC" w:rsidRPr="009F3915" w14:paraId="55C17FDA" w14:textId="77777777" w:rsidTr="008F68AC">
        <w:trPr>
          <w:trHeight w:val="69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775A" w14:textId="77777777" w:rsidR="008F68AC" w:rsidRPr="009F3915" w:rsidRDefault="008F68AC" w:rsidP="008F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6961" w14:textId="69615DB0" w:rsidR="008F68AC" w:rsidRPr="009F3915" w:rsidRDefault="008F68AC" w:rsidP="008F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 Январь - Декабрь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9F39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18D1B" w14:textId="457C0601" w:rsidR="008F68AC" w:rsidRPr="009F3915" w:rsidRDefault="008F68AC" w:rsidP="008F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 Январь - Декабрь 2021 г.</w:t>
            </w:r>
          </w:p>
        </w:tc>
      </w:tr>
      <w:tr w:rsidR="008F68AC" w:rsidRPr="009F3915" w14:paraId="3020124E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B644" w14:textId="77777777" w:rsidR="008F68AC" w:rsidRPr="009F3915" w:rsidRDefault="008F68AC" w:rsidP="008F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средств на начало отчетного года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75A5F" w14:textId="31DA9C19" w:rsidR="008F68AC" w:rsidRPr="008F68AC" w:rsidRDefault="00007067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A51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(</w:t>
            </w:r>
            <w:proofErr w:type="gramStart"/>
            <w:r w:rsidRPr="001A51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103)*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03FE" w14:textId="41FF383E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8F68AC" w:rsidRPr="009F3915" w14:paraId="24B5149C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F527" w14:textId="77777777" w:rsidR="008F68AC" w:rsidRPr="009F3915" w:rsidRDefault="008F68AC" w:rsidP="008F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Поступило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C98F" w14:textId="3D2A10DC" w:rsidR="008F68AC" w:rsidRPr="00007067" w:rsidRDefault="00007067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9288" w14:textId="771D813B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6 845</w:t>
            </w:r>
          </w:p>
        </w:tc>
      </w:tr>
      <w:tr w:rsidR="008F68AC" w:rsidRPr="009F3915" w14:paraId="29B9E94E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778B" w14:textId="77777777" w:rsidR="008F68AC" w:rsidRPr="009F3915" w:rsidRDefault="008F68AC" w:rsidP="008F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и иные целевые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AE54A" w14:textId="13C2F6A1" w:rsidR="008F68AC" w:rsidRPr="00007067" w:rsidRDefault="00007067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F53E" w14:textId="41F3A50D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6 613</w:t>
            </w:r>
          </w:p>
        </w:tc>
      </w:tr>
      <w:tr w:rsidR="008F68AC" w:rsidRPr="009F3915" w14:paraId="0C87294F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0F54" w14:textId="77777777" w:rsidR="008F68AC" w:rsidRPr="009F3915" w:rsidRDefault="008F68AC" w:rsidP="008F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Прибыль от приносящей доход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F9FB" w14:textId="6B5970A0" w:rsidR="008F68AC" w:rsidRPr="00007067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="00007067"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4BB32" w14:textId="3B0FBDDD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</w:t>
            </w:r>
          </w:p>
        </w:tc>
      </w:tr>
      <w:tr w:rsidR="008F68AC" w:rsidRPr="009F3915" w14:paraId="6F94DAC7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619D" w14:textId="77777777" w:rsidR="008F68AC" w:rsidRPr="009F3915" w:rsidRDefault="008F68AC" w:rsidP="008F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9A6D" w14:textId="77777777" w:rsidR="008F68AC" w:rsidRPr="00007067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EE8B" w14:textId="65F38E77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F68AC" w:rsidRPr="009F3915" w14:paraId="6827BFF2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E7A6" w14:textId="77777777" w:rsidR="008F68AC" w:rsidRPr="009F3915" w:rsidRDefault="008F68AC" w:rsidP="008F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Использовано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89FBF" w14:textId="34F0097F" w:rsidR="008F68AC" w:rsidRPr="00007067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</w:t>
            </w:r>
            <w:r w:rsidR="00007067"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6 337</w:t>
            </w: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88493" w14:textId="4BAD5A80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(7 066)</w:t>
            </w:r>
          </w:p>
        </w:tc>
      </w:tr>
      <w:tr w:rsidR="008F68AC" w:rsidRPr="009F3915" w14:paraId="114DDC7B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8E77" w14:textId="77777777" w:rsidR="008F68AC" w:rsidRPr="009F3915" w:rsidRDefault="008F68AC" w:rsidP="008F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целевые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5461E" w14:textId="77777777" w:rsidR="008F68AC" w:rsidRPr="00007067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2A41" w14:textId="5475B039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F68AC" w:rsidRPr="009F3915" w14:paraId="2004C90A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07CA" w14:textId="77777777" w:rsidR="008F68AC" w:rsidRPr="009F3915" w:rsidRDefault="008F68AC" w:rsidP="008F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содержание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7B78F" w14:textId="1BED45D2" w:rsidR="008F68AC" w:rsidRPr="00007067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(6 </w:t>
            </w:r>
            <w:r w:rsidR="00007067"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</w:t>
            </w: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23155" w14:textId="41F65EBD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(6 673)</w:t>
            </w:r>
          </w:p>
        </w:tc>
      </w:tr>
      <w:tr w:rsidR="008F68AC" w:rsidRPr="009F3915" w14:paraId="405795F4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44B2" w14:textId="77777777" w:rsidR="008F68AC" w:rsidRPr="009F3915" w:rsidRDefault="008F68AC" w:rsidP="008F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приобретение основных средств и иного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5461E" w14:textId="152FF269" w:rsidR="008F68AC" w:rsidRPr="00007067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</w:t>
            </w:r>
            <w:r w:rsidR="00007067"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205</w:t>
            </w: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081DB" w14:textId="239D3EF2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(393)</w:t>
            </w:r>
          </w:p>
        </w:tc>
      </w:tr>
      <w:tr w:rsidR="008F68AC" w:rsidRPr="009F3915" w14:paraId="5E906C98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8B54" w14:textId="77777777" w:rsidR="008F68AC" w:rsidRPr="009F3915" w:rsidRDefault="008F68AC" w:rsidP="008F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DFF9E" w14:textId="77777777" w:rsidR="008F68AC" w:rsidRPr="00007067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D7421" w14:textId="62848BED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F68AC" w:rsidRPr="009F3915" w14:paraId="590739A6" w14:textId="77777777" w:rsidTr="008F68AC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FC60" w14:textId="77777777" w:rsidR="008F68AC" w:rsidRPr="009F3915" w:rsidRDefault="008F68AC" w:rsidP="008F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средств 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8E410" w14:textId="4F7C61AD" w:rsidR="008F68AC" w:rsidRPr="00007067" w:rsidRDefault="00007067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7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1BE822" w14:textId="11F8DDEA" w:rsidR="008F68AC" w:rsidRPr="009F3915" w:rsidRDefault="008F68AC" w:rsidP="008F68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1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(</w:t>
            </w:r>
            <w:proofErr w:type="gramStart"/>
            <w:r w:rsidRPr="001A51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103)*</w:t>
            </w:r>
            <w:proofErr w:type="gramEnd"/>
          </w:p>
        </w:tc>
      </w:tr>
    </w:tbl>
    <w:p w14:paraId="5965145E" w14:textId="77777777" w:rsidR="00D747AF" w:rsidRDefault="00D747AF" w:rsidP="00BB395C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53B7930" w14:textId="43B6E711" w:rsidR="00BB395C" w:rsidRPr="007A73AF" w:rsidRDefault="00BB395C" w:rsidP="00BB395C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A73AF">
        <w:rPr>
          <w:rFonts w:ascii="Times New Roman" w:hAnsi="Times New Roman" w:cs="Times New Roman"/>
          <w:i/>
          <w:iCs/>
          <w:sz w:val="24"/>
          <w:szCs w:val="24"/>
        </w:rPr>
        <w:t xml:space="preserve">*На </w:t>
      </w:r>
      <w:r w:rsidR="00E47714">
        <w:rPr>
          <w:rFonts w:ascii="Times New Roman" w:hAnsi="Times New Roman" w:cs="Times New Roman"/>
          <w:i/>
          <w:iCs/>
          <w:sz w:val="24"/>
          <w:szCs w:val="24"/>
        </w:rPr>
        <w:t>начало 2022</w:t>
      </w:r>
      <w:r w:rsidRPr="007A73AF">
        <w:rPr>
          <w:rFonts w:ascii="Times New Roman" w:hAnsi="Times New Roman" w:cs="Times New Roman"/>
          <w:i/>
          <w:iCs/>
          <w:sz w:val="24"/>
          <w:szCs w:val="24"/>
        </w:rPr>
        <w:t xml:space="preserve"> года остаток средств отрицательный в связи с наличием долгов по оказанным услугам поставщикам</w:t>
      </w:r>
      <w:r w:rsidR="00E47714">
        <w:rPr>
          <w:rFonts w:ascii="Times New Roman" w:hAnsi="Times New Roman" w:cs="Times New Roman"/>
          <w:i/>
          <w:iCs/>
          <w:sz w:val="24"/>
          <w:szCs w:val="24"/>
        </w:rPr>
        <w:t xml:space="preserve"> за 2021 г</w:t>
      </w:r>
      <w:r w:rsidRPr="007A73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5FDFE7" w14:textId="64E6BBA5" w:rsidR="00C017BC" w:rsidRPr="000E2BAD" w:rsidRDefault="00BB395C" w:rsidP="00BB395C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Собираемость по взносам за 202</w:t>
      </w:r>
      <w:r w:rsidR="00E4771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="00C017BC" w:rsidRPr="000E2BAD"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с 01 января </w:t>
      </w:r>
      <w:proofErr w:type="gramStart"/>
      <w:r w:rsidR="00C017BC" w:rsidRPr="000E2BA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475F0" w:rsidRPr="000E2B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59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5F0" w:rsidRPr="000E2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7BC" w:rsidRPr="000E2BA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proofErr w:type="gramEnd"/>
      <w:r w:rsidR="00C017BC" w:rsidRPr="000E2BAD">
        <w:rPr>
          <w:rFonts w:ascii="Times New Roman" w:hAnsi="Times New Roman" w:cs="Times New Roman"/>
          <w:b/>
          <w:bCs/>
          <w:sz w:val="28"/>
          <w:szCs w:val="28"/>
        </w:rPr>
        <w:t xml:space="preserve"> по 31 декабря </w:t>
      </w:r>
      <w:r w:rsidR="006D3BA1" w:rsidRPr="000E2BA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475F0" w:rsidRPr="000E2B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59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3BA1" w:rsidRPr="000E2BA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C017BC" w:rsidRPr="000E2B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4431" w:type="pct"/>
        <w:tblLayout w:type="fixed"/>
        <w:tblLook w:val="04A0" w:firstRow="1" w:lastRow="0" w:firstColumn="1" w:lastColumn="0" w:noHBand="0" w:noVBand="1"/>
      </w:tblPr>
      <w:tblGrid>
        <w:gridCol w:w="3540"/>
        <w:gridCol w:w="2551"/>
        <w:gridCol w:w="2693"/>
      </w:tblGrid>
      <w:tr w:rsidR="00094E5E" w14:paraId="6C7C2936" w14:textId="18F8E8FC" w:rsidTr="00094E5E">
        <w:trPr>
          <w:trHeight w:val="442"/>
        </w:trPr>
        <w:tc>
          <w:tcPr>
            <w:tcW w:w="2015" w:type="pct"/>
          </w:tcPr>
          <w:p w14:paraId="03139147" w14:textId="4A93EBEF" w:rsidR="00094E5E" w:rsidRPr="008A445E" w:rsidRDefault="00094E5E" w:rsidP="00C01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5E">
              <w:rPr>
                <w:rFonts w:ascii="Times New Roman" w:hAnsi="Times New Roman" w:cs="Times New Roman"/>
                <w:b/>
                <w:sz w:val="24"/>
                <w:szCs w:val="24"/>
              </w:rPr>
              <w:t>Вид взносов</w:t>
            </w:r>
          </w:p>
        </w:tc>
        <w:tc>
          <w:tcPr>
            <w:tcW w:w="1452" w:type="pct"/>
          </w:tcPr>
          <w:p w14:paraId="05E1FE69" w14:textId="02CA4612" w:rsidR="00094E5E" w:rsidRPr="008A445E" w:rsidRDefault="00094E5E" w:rsidP="008A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(тыс. руб.)</w:t>
            </w:r>
          </w:p>
        </w:tc>
        <w:tc>
          <w:tcPr>
            <w:tcW w:w="1533" w:type="pct"/>
          </w:tcPr>
          <w:p w14:paraId="200ECCD0" w14:textId="0091E6A4" w:rsidR="00094E5E" w:rsidRPr="008A445E" w:rsidRDefault="00094E5E" w:rsidP="008A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Бюджеты затрат</w:t>
            </w:r>
          </w:p>
        </w:tc>
      </w:tr>
      <w:tr w:rsidR="00094E5E" w14:paraId="0AE2B986" w14:textId="77777777" w:rsidTr="00386A1B">
        <w:trPr>
          <w:trHeight w:val="442"/>
        </w:trPr>
        <w:tc>
          <w:tcPr>
            <w:tcW w:w="2015" w:type="pct"/>
            <w:tcBorders>
              <w:bottom w:val="single" w:sz="4" w:space="0" w:color="auto"/>
            </w:tcBorders>
          </w:tcPr>
          <w:p w14:paraId="096E52C7" w14:textId="77777777" w:rsidR="00094E5E" w:rsidRDefault="00094E5E" w:rsidP="00094E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45E">
              <w:rPr>
                <w:rFonts w:ascii="Times New Roman" w:hAnsi="Times New Roman" w:cs="Times New Roman"/>
                <w:bCs/>
                <w:sz w:val="24"/>
                <w:szCs w:val="24"/>
              </w:rPr>
              <w:t>Долги за пред.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7B3855F" w14:textId="77777777" w:rsidR="00094E5E" w:rsidRPr="008A445E" w:rsidRDefault="00094E5E" w:rsidP="0009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14:paraId="6D108A6A" w14:textId="333BA90E" w:rsidR="00094E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1 135</w:t>
            </w:r>
          </w:p>
        </w:tc>
        <w:tc>
          <w:tcPr>
            <w:tcW w:w="1533" w:type="pct"/>
            <w:vMerge w:val="restart"/>
          </w:tcPr>
          <w:p w14:paraId="017F0B72" w14:textId="77777777" w:rsidR="00094E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AFCD8" w14:textId="45025BBC" w:rsidR="00094E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3 542</w:t>
            </w:r>
          </w:p>
        </w:tc>
      </w:tr>
      <w:tr w:rsidR="00094E5E" w14:paraId="12454169" w14:textId="72D4030E" w:rsidTr="00094E5E">
        <w:trPr>
          <w:trHeight w:val="483"/>
        </w:trPr>
        <w:tc>
          <w:tcPr>
            <w:tcW w:w="2015" w:type="pct"/>
          </w:tcPr>
          <w:p w14:paraId="7245E3A4" w14:textId="265030FD" w:rsidR="00094E5E" w:rsidRPr="008A445E" w:rsidRDefault="00094E5E" w:rsidP="00094E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взнос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</w:t>
            </w:r>
          </w:p>
        </w:tc>
        <w:tc>
          <w:tcPr>
            <w:tcW w:w="1452" w:type="pct"/>
          </w:tcPr>
          <w:p w14:paraId="23938156" w14:textId="41823A03" w:rsidR="00094E5E" w:rsidRPr="008A44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2 669</w:t>
            </w:r>
          </w:p>
        </w:tc>
        <w:tc>
          <w:tcPr>
            <w:tcW w:w="1533" w:type="pct"/>
            <w:vMerge/>
          </w:tcPr>
          <w:p w14:paraId="4A861277" w14:textId="116F34DE" w:rsidR="00094E5E" w:rsidRPr="008A44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5E" w14:paraId="233B9CE7" w14:textId="147F4C1B" w:rsidTr="00094E5E">
        <w:tc>
          <w:tcPr>
            <w:tcW w:w="2015" w:type="pct"/>
          </w:tcPr>
          <w:p w14:paraId="5740781B" w14:textId="0A89BA5F" w:rsidR="00094E5E" w:rsidRPr="008A445E" w:rsidRDefault="00094E5E" w:rsidP="00094E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45E">
              <w:rPr>
                <w:rFonts w:ascii="Times New Roman" w:hAnsi="Times New Roman" w:cs="Times New Roman"/>
                <w:bCs/>
                <w:sz w:val="24"/>
                <w:szCs w:val="24"/>
              </w:rPr>
              <w:t>Взнос за воду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</w:t>
            </w:r>
          </w:p>
          <w:p w14:paraId="05EB2221" w14:textId="1A1CA05B" w:rsidR="00094E5E" w:rsidRPr="008A445E" w:rsidRDefault="00094E5E" w:rsidP="00094E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pct"/>
          </w:tcPr>
          <w:p w14:paraId="55ADD587" w14:textId="436CD5FA" w:rsidR="00094E5E" w:rsidRPr="008A44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1 036</w:t>
            </w:r>
          </w:p>
        </w:tc>
        <w:tc>
          <w:tcPr>
            <w:tcW w:w="1533" w:type="pct"/>
          </w:tcPr>
          <w:p w14:paraId="7297585C" w14:textId="25CE7810" w:rsidR="00094E5E" w:rsidRPr="008A44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1 056</w:t>
            </w:r>
          </w:p>
        </w:tc>
      </w:tr>
      <w:tr w:rsidR="00094E5E" w14:paraId="56756F1F" w14:textId="77777777" w:rsidTr="00094E5E">
        <w:trPr>
          <w:trHeight w:val="500"/>
        </w:trPr>
        <w:tc>
          <w:tcPr>
            <w:tcW w:w="2015" w:type="pct"/>
          </w:tcPr>
          <w:p w14:paraId="7C61FFC5" w14:textId="7C705943" w:rsidR="00094E5E" w:rsidRPr="008A445E" w:rsidRDefault="00094E5E" w:rsidP="00094E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Доход от аренды</w:t>
            </w:r>
          </w:p>
        </w:tc>
        <w:tc>
          <w:tcPr>
            <w:tcW w:w="1452" w:type="pct"/>
          </w:tcPr>
          <w:p w14:paraId="569E2027" w14:textId="0BF54292" w:rsidR="00094E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230 </w:t>
            </w:r>
          </w:p>
        </w:tc>
        <w:tc>
          <w:tcPr>
            <w:tcW w:w="1533" w:type="pct"/>
          </w:tcPr>
          <w:p w14:paraId="0B444E1D" w14:textId="77777777" w:rsidR="00094E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5E" w14:paraId="1F496704" w14:textId="77777777" w:rsidTr="00094E5E">
        <w:trPr>
          <w:trHeight w:val="628"/>
        </w:trPr>
        <w:tc>
          <w:tcPr>
            <w:tcW w:w="2015" w:type="pct"/>
            <w:shd w:val="clear" w:color="auto" w:fill="D9D9D9" w:themeFill="background1" w:themeFillShade="D9"/>
          </w:tcPr>
          <w:p w14:paraId="79270B17" w14:textId="77777777" w:rsidR="00094E5E" w:rsidRDefault="00094E5E" w:rsidP="0009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6BF3A" w14:textId="04BD9C6F" w:rsidR="00094E5E" w:rsidRPr="008A445E" w:rsidRDefault="00094E5E" w:rsidP="0009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52" w:type="pct"/>
            <w:shd w:val="clear" w:color="auto" w:fill="D9D9D9" w:themeFill="background1" w:themeFillShade="D9"/>
          </w:tcPr>
          <w:p w14:paraId="19EADE58" w14:textId="10D394B0" w:rsidR="00094E5E" w:rsidRPr="008A445E" w:rsidRDefault="00094E5E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5 070</w:t>
            </w:r>
          </w:p>
        </w:tc>
        <w:tc>
          <w:tcPr>
            <w:tcW w:w="1533" w:type="pct"/>
            <w:shd w:val="clear" w:color="auto" w:fill="D9D9D9" w:themeFill="background1" w:themeFillShade="D9"/>
          </w:tcPr>
          <w:p w14:paraId="1A67E859" w14:textId="7855A6F6" w:rsidR="00094E5E" w:rsidRPr="008A445E" w:rsidRDefault="001A5152" w:rsidP="0009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4 598</w:t>
            </w:r>
          </w:p>
        </w:tc>
      </w:tr>
    </w:tbl>
    <w:p w14:paraId="42A924CC" w14:textId="3CC1ED81" w:rsidR="00094E5E" w:rsidRDefault="001A5152" w:rsidP="00A5765A">
      <w:pPr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15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Положительная разница между оплатой и затратами 472 </w:t>
      </w:r>
      <w:proofErr w:type="spellStart"/>
      <w:r w:rsidRPr="001A5152">
        <w:rPr>
          <w:rFonts w:ascii="Times New Roman" w:hAnsi="Times New Roman" w:cs="Times New Roman"/>
          <w:bCs/>
          <w:i/>
          <w:iCs/>
          <w:sz w:val="28"/>
          <w:szCs w:val="28"/>
        </w:rPr>
        <w:t>тыс.руб</w:t>
      </w:r>
      <w:proofErr w:type="spellEnd"/>
      <w:r w:rsidRPr="001A51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– содержится в остатке на 31.12.2022 г на расчетном счете в </w:t>
      </w:r>
      <w:proofErr w:type="gramStart"/>
      <w:r w:rsidRPr="001A5152">
        <w:rPr>
          <w:rFonts w:ascii="Times New Roman" w:hAnsi="Times New Roman" w:cs="Times New Roman"/>
          <w:bCs/>
          <w:i/>
          <w:iCs/>
          <w:sz w:val="28"/>
          <w:szCs w:val="28"/>
        </w:rPr>
        <w:t>размере  435</w:t>
      </w:r>
      <w:proofErr w:type="gramEnd"/>
      <w:r w:rsidRPr="001A51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1A5152">
        <w:rPr>
          <w:rFonts w:ascii="Times New Roman" w:hAnsi="Times New Roman" w:cs="Times New Roman"/>
          <w:bCs/>
          <w:i/>
          <w:iCs/>
          <w:sz w:val="28"/>
          <w:szCs w:val="28"/>
        </w:rPr>
        <w:t>тыс.руб</w:t>
      </w:r>
      <w:proofErr w:type="spellEnd"/>
      <w:r w:rsidRPr="001A5152">
        <w:rPr>
          <w:rFonts w:ascii="Times New Roman" w:hAnsi="Times New Roman" w:cs="Times New Roman"/>
          <w:bCs/>
          <w:i/>
          <w:iCs/>
          <w:sz w:val="28"/>
          <w:szCs w:val="28"/>
        </w:rPr>
        <w:t>, а также в связи с авансом оплаты за использование бух. Программы за 2023г и частично в связи с небольшой переплатой по налогам.</w:t>
      </w:r>
    </w:p>
    <w:p w14:paraId="76C13E68" w14:textId="7E93807C" w:rsidR="001A5152" w:rsidRPr="001A5152" w:rsidRDefault="001A5152" w:rsidP="00A5765A">
      <w:pPr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Однако, одновременно существует переходящая из года в год задолженность по декабрю за электроэнергию. Поэтому реально актив – остаток средств по отчету использования целевых средств – </w:t>
      </w:r>
      <w:r w:rsidR="00445C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составляет 377 </w:t>
      </w:r>
      <w:proofErr w:type="spellStart"/>
      <w:r w:rsidR="00445CEE">
        <w:rPr>
          <w:rFonts w:ascii="Times New Roman" w:hAnsi="Times New Roman" w:cs="Times New Roman"/>
          <w:bCs/>
          <w:i/>
          <w:iCs/>
          <w:sz w:val="28"/>
          <w:szCs w:val="28"/>
        </w:rPr>
        <w:t>тыс.руб</w:t>
      </w:r>
      <w:proofErr w:type="spellEnd"/>
      <w:r w:rsidR="00445CE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56E5579A" w14:textId="1B3B26FD" w:rsidR="00B65A1B" w:rsidRDefault="000008D1" w:rsidP="00A5765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5CEE">
        <w:rPr>
          <w:rFonts w:ascii="Times New Roman" w:hAnsi="Times New Roman" w:cs="Times New Roman"/>
          <w:b/>
          <w:sz w:val="28"/>
          <w:szCs w:val="28"/>
        </w:rPr>
        <w:t>За 202</w:t>
      </w:r>
      <w:r w:rsidR="00813E44" w:rsidRPr="00445CEE">
        <w:rPr>
          <w:rFonts w:ascii="Times New Roman" w:hAnsi="Times New Roman" w:cs="Times New Roman"/>
          <w:b/>
          <w:sz w:val="28"/>
          <w:szCs w:val="28"/>
        </w:rPr>
        <w:t>2</w:t>
      </w:r>
      <w:r w:rsidRPr="00445CEE">
        <w:rPr>
          <w:rFonts w:ascii="Times New Roman" w:hAnsi="Times New Roman" w:cs="Times New Roman"/>
          <w:b/>
          <w:sz w:val="28"/>
          <w:szCs w:val="28"/>
        </w:rPr>
        <w:t xml:space="preserve"> год начислено</w:t>
      </w:r>
      <w:r w:rsidR="00A5765A" w:rsidRPr="00445CEE">
        <w:rPr>
          <w:rFonts w:ascii="Times New Roman" w:hAnsi="Times New Roman" w:cs="Times New Roman"/>
          <w:b/>
          <w:sz w:val="28"/>
          <w:szCs w:val="28"/>
        </w:rPr>
        <w:t>-оплачено</w:t>
      </w:r>
      <w:r w:rsidRPr="00445C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5CEE" w:rsidRPr="00445CEE">
        <w:rPr>
          <w:rFonts w:ascii="Times New Roman" w:hAnsi="Times New Roman" w:cs="Times New Roman"/>
          <w:b/>
          <w:sz w:val="28"/>
          <w:szCs w:val="28"/>
        </w:rPr>
        <w:t>взносов</w:t>
      </w:r>
      <w:r w:rsidR="00445C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CE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45CEE">
        <w:rPr>
          <w:rFonts w:ascii="Times New Roman" w:hAnsi="Times New Roman" w:cs="Times New Roman"/>
          <w:b/>
          <w:sz w:val="28"/>
          <w:szCs w:val="28"/>
        </w:rPr>
        <w:t>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5765A" w14:paraId="7309EF31" w14:textId="77777777" w:rsidTr="00A5765A">
        <w:tc>
          <w:tcPr>
            <w:tcW w:w="3304" w:type="dxa"/>
          </w:tcPr>
          <w:p w14:paraId="3B217990" w14:textId="16BD16FA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0E415B23" w14:textId="2158E3F6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Начислено в 2022</w:t>
            </w:r>
          </w:p>
        </w:tc>
        <w:tc>
          <w:tcPr>
            <w:tcW w:w="3304" w:type="dxa"/>
          </w:tcPr>
          <w:p w14:paraId="7C520EAD" w14:textId="237FA2F2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в 2022</w:t>
            </w:r>
          </w:p>
        </w:tc>
      </w:tr>
      <w:tr w:rsidR="00A5765A" w14:paraId="78ABA5B7" w14:textId="77777777" w:rsidTr="00A5765A">
        <w:tc>
          <w:tcPr>
            <w:tcW w:w="3304" w:type="dxa"/>
          </w:tcPr>
          <w:p w14:paraId="058B6FAE" w14:textId="6F272B5E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Членские взносы базовые</w:t>
            </w:r>
          </w:p>
        </w:tc>
        <w:tc>
          <w:tcPr>
            <w:tcW w:w="3304" w:type="dxa"/>
          </w:tcPr>
          <w:p w14:paraId="51481E08" w14:textId="5E819361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4 172 </w:t>
            </w:r>
            <w:r w:rsidRPr="00A57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(732 участка, в т.ч. 103 </w:t>
            </w:r>
            <w:proofErr w:type="spellStart"/>
            <w:r w:rsidRPr="00A5765A">
              <w:rPr>
                <w:rFonts w:ascii="Times New Roman" w:hAnsi="Times New Roman" w:cs="Times New Roman"/>
                <w:bCs/>
                <w:sz w:val="24"/>
                <w:szCs w:val="24"/>
              </w:rPr>
              <w:t>злостника</w:t>
            </w:r>
            <w:proofErr w:type="spellEnd"/>
            <w:r w:rsidRPr="00A576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04" w:type="dxa"/>
          </w:tcPr>
          <w:p w14:paraId="56B4FF1B" w14:textId="6C881E7A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2 669 </w:t>
            </w:r>
            <w:r w:rsidRPr="00A5765A">
              <w:rPr>
                <w:rFonts w:ascii="Times New Roman" w:hAnsi="Times New Roman" w:cs="Times New Roman"/>
                <w:bCs/>
                <w:sz w:val="24"/>
                <w:szCs w:val="24"/>
              </w:rPr>
              <w:t>(480 участков)</w:t>
            </w:r>
          </w:p>
        </w:tc>
      </w:tr>
      <w:tr w:rsidR="00A5765A" w14:paraId="546EF387" w14:textId="77777777" w:rsidTr="00A5765A">
        <w:tc>
          <w:tcPr>
            <w:tcW w:w="3304" w:type="dxa"/>
          </w:tcPr>
          <w:p w14:paraId="3F9D4EDF" w14:textId="7CF99325" w:rsidR="00A5765A" w:rsidRP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Членские взносы за воду</w:t>
            </w:r>
          </w:p>
        </w:tc>
        <w:tc>
          <w:tcPr>
            <w:tcW w:w="3304" w:type="dxa"/>
          </w:tcPr>
          <w:p w14:paraId="10E78546" w14:textId="3ADAD790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1 512 </w:t>
            </w:r>
            <w:r w:rsidRPr="00A5765A">
              <w:rPr>
                <w:rFonts w:ascii="Times New Roman" w:hAnsi="Times New Roman" w:cs="Times New Roman"/>
                <w:bCs/>
                <w:sz w:val="24"/>
                <w:szCs w:val="24"/>
              </w:rPr>
              <w:t>(319 участков)</w:t>
            </w:r>
          </w:p>
        </w:tc>
        <w:tc>
          <w:tcPr>
            <w:tcW w:w="3304" w:type="dxa"/>
          </w:tcPr>
          <w:p w14:paraId="1CF0941E" w14:textId="3C36287F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1 036 </w:t>
            </w:r>
            <w:r w:rsidRPr="00A5765A">
              <w:rPr>
                <w:rFonts w:ascii="Times New Roman" w:hAnsi="Times New Roman" w:cs="Times New Roman"/>
                <w:bCs/>
                <w:sz w:val="24"/>
                <w:szCs w:val="24"/>
              </w:rPr>
              <w:t>(219 участков)</w:t>
            </w:r>
          </w:p>
        </w:tc>
      </w:tr>
      <w:tr w:rsidR="00A5765A" w14:paraId="4F19B673" w14:textId="77777777" w:rsidTr="00A5765A">
        <w:tc>
          <w:tcPr>
            <w:tcW w:w="3304" w:type="dxa"/>
          </w:tcPr>
          <w:p w14:paraId="3BA8C807" w14:textId="33705973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04" w:type="dxa"/>
          </w:tcPr>
          <w:p w14:paraId="550E962C" w14:textId="4992C2B8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5 684</w:t>
            </w:r>
          </w:p>
        </w:tc>
        <w:tc>
          <w:tcPr>
            <w:tcW w:w="3304" w:type="dxa"/>
          </w:tcPr>
          <w:p w14:paraId="2BA409D3" w14:textId="24076AC9" w:rsidR="00A5765A" w:rsidRDefault="00A5765A" w:rsidP="00A5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3 705</w:t>
            </w:r>
          </w:p>
        </w:tc>
      </w:tr>
    </w:tbl>
    <w:p w14:paraId="721D9B9E" w14:textId="77777777" w:rsidR="00A5765A" w:rsidRDefault="00A5765A" w:rsidP="00A5765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9E6F710" w14:textId="6BAF5809" w:rsidR="00B5302D" w:rsidRPr="000E2BAD" w:rsidRDefault="00B5302D" w:rsidP="00C017B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</w:t>
      </w:r>
      <w:r w:rsidR="0050031D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152">
        <w:rPr>
          <w:rFonts w:ascii="Times New Roman" w:hAnsi="Times New Roman" w:cs="Times New Roman"/>
          <w:sz w:val="28"/>
          <w:szCs w:val="28"/>
        </w:rPr>
        <w:t xml:space="preserve">начисленных </w:t>
      </w:r>
      <w:r>
        <w:rPr>
          <w:rFonts w:ascii="Times New Roman" w:hAnsi="Times New Roman" w:cs="Times New Roman"/>
          <w:sz w:val="28"/>
          <w:szCs w:val="28"/>
        </w:rPr>
        <w:t>взносов</w:t>
      </w:r>
      <w:r w:rsidR="002D7FEA" w:rsidRPr="002D7FEA">
        <w:rPr>
          <w:rFonts w:ascii="Times New Roman" w:hAnsi="Times New Roman" w:cs="Times New Roman"/>
          <w:sz w:val="28"/>
          <w:szCs w:val="28"/>
        </w:rPr>
        <w:t xml:space="preserve"> </w:t>
      </w:r>
      <w:r w:rsidR="002D7FEA">
        <w:rPr>
          <w:rFonts w:ascii="Times New Roman" w:hAnsi="Times New Roman" w:cs="Times New Roman"/>
          <w:sz w:val="28"/>
          <w:szCs w:val="28"/>
        </w:rPr>
        <w:t>за 20</w:t>
      </w:r>
      <w:r w:rsidR="00656F41">
        <w:rPr>
          <w:rFonts w:ascii="Times New Roman" w:hAnsi="Times New Roman" w:cs="Times New Roman"/>
          <w:sz w:val="28"/>
          <w:szCs w:val="28"/>
        </w:rPr>
        <w:t>2</w:t>
      </w:r>
      <w:r w:rsidR="00A5765A">
        <w:rPr>
          <w:rFonts w:ascii="Times New Roman" w:hAnsi="Times New Roman" w:cs="Times New Roman"/>
          <w:sz w:val="28"/>
          <w:szCs w:val="28"/>
        </w:rPr>
        <w:t>2</w:t>
      </w:r>
      <w:r w:rsidR="002D7FEA">
        <w:rPr>
          <w:rFonts w:ascii="Times New Roman" w:hAnsi="Times New Roman" w:cs="Times New Roman"/>
          <w:sz w:val="28"/>
          <w:szCs w:val="28"/>
        </w:rPr>
        <w:t xml:space="preserve"> год </w:t>
      </w:r>
      <w:r w:rsidR="00A5765A">
        <w:rPr>
          <w:rFonts w:ascii="Times New Roman" w:hAnsi="Times New Roman" w:cs="Times New Roman"/>
          <w:sz w:val="28"/>
          <w:szCs w:val="28"/>
        </w:rPr>
        <w:t xml:space="preserve">суммарно </w:t>
      </w:r>
      <w:proofErr w:type="gramStart"/>
      <w:r w:rsidR="00A5765A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65A" w:rsidRPr="001A5152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A5765A" w:rsidRPr="001A5152">
        <w:rPr>
          <w:rFonts w:ascii="Times New Roman" w:hAnsi="Times New Roman" w:cs="Times New Roman"/>
          <w:b/>
          <w:bCs/>
          <w:sz w:val="28"/>
          <w:szCs w:val="28"/>
        </w:rPr>
        <w:t> 979</w:t>
      </w:r>
      <w:r w:rsidR="00A5765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A5765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5765A">
        <w:rPr>
          <w:rFonts w:ascii="Times New Roman" w:hAnsi="Times New Roman" w:cs="Times New Roman"/>
          <w:sz w:val="28"/>
          <w:szCs w:val="28"/>
        </w:rPr>
        <w:t xml:space="preserve"> </w:t>
      </w:r>
      <w:r w:rsidR="00656F4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B65A1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A5765A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DC08C6">
        <w:rPr>
          <w:rFonts w:ascii="Times New Roman" w:hAnsi="Times New Roman" w:cs="Times New Roman"/>
          <w:b/>
          <w:color w:val="FF0000"/>
          <w:sz w:val="28"/>
          <w:szCs w:val="28"/>
        </w:rPr>
        <w:t>%)</w:t>
      </w:r>
      <w:r w:rsidR="000E2B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0E2BAD" w:rsidRPr="000E2B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E2BAD" w:rsidRPr="000E2B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том числе из них </w:t>
      </w:r>
      <w:r w:rsidR="000E2BAD" w:rsidRPr="000E2BAD">
        <w:rPr>
          <w:rFonts w:ascii="Times New Roman" w:hAnsi="Times New Roman" w:cs="Times New Roman"/>
          <w:b/>
          <w:i/>
          <w:iCs/>
          <w:sz w:val="28"/>
          <w:szCs w:val="28"/>
        </w:rPr>
        <w:t>11 %</w:t>
      </w:r>
      <w:r w:rsidR="000E2BAD" w:rsidRPr="000E2B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="000E2BAD" w:rsidRPr="000E2BAD">
        <w:rPr>
          <w:rFonts w:ascii="Times New Roman" w:hAnsi="Times New Roman" w:cs="Times New Roman"/>
          <w:bCs/>
          <w:i/>
          <w:iCs/>
          <w:sz w:val="28"/>
          <w:szCs w:val="28"/>
        </w:rPr>
        <w:t>- это</w:t>
      </w:r>
      <w:proofErr w:type="gramEnd"/>
      <w:r w:rsidR="000E2BAD" w:rsidRPr="000E2B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недоплата злостных неплательщиков по взносам, включая заброшенные участки</w:t>
      </w:r>
      <w:r w:rsidR="000E2BA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A576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Ситуация по оплате текущих взносов – с прошлого года практически не меняется. </w:t>
      </w:r>
      <w:r w:rsidR="001A51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Частичная компенсация данной </w:t>
      </w:r>
      <w:proofErr w:type="gramStart"/>
      <w:r w:rsidR="001A5152">
        <w:rPr>
          <w:rFonts w:ascii="Times New Roman" w:hAnsi="Times New Roman" w:cs="Times New Roman"/>
          <w:bCs/>
          <w:i/>
          <w:iCs/>
          <w:sz w:val="28"/>
          <w:szCs w:val="28"/>
        </w:rPr>
        <w:t>недоплаты  погашается</w:t>
      </w:r>
      <w:proofErr w:type="gramEnd"/>
      <w:r w:rsidR="001A51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помощью взносов должников – за предыдущие периоды. </w:t>
      </w:r>
    </w:p>
    <w:p w14:paraId="373B82BB" w14:textId="083A9841" w:rsidR="0043266F" w:rsidRDefault="0043266F" w:rsidP="00C017BC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3266F">
        <w:rPr>
          <w:rFonts w:ascii="Times New Roman" w:hAnsi="Times New Roman" w:cs="Times New Roman"/>
          <w:iCs/>
          <w:sz w:val="28"/>
          <w:szCs w:val="28"/>
        </w:rPr>
        <w:t>Доходы – получен</w:t>
      </w:r>
      <w:r w:rsidR="000E2BAD">
        <w:rPr>
          <w:rFonts w:ascii="Times New Roman" w:hAnsi="Times New Roman" w:cs="Times New Roman"/>
          <w:iCs/>
          <w:sz w:val="28"/>
          <w:szCs w:val="28"/>
        </w:rPr>
        <w:t>ные</w:t>
      </w:r>
      <w:r w:rsidRPr="0043266F">
        <w:rPr>
          <w:rFonts w:ascii="Times New Roman" w:hAnsi="Times New Roman" w:cs="Times New Roman"/>
          <w:iCs/>
          <w:sz w:val="28"/>
          <w:szCs w:val="28"/>
        </w:rPr>
        <w:t xml:space="preserve"> от сдачи в аренду мест для выш</w:t>
      </w:r>
      <w:r w:rsidR="000E2BAD">
        <w:rPr>
          <w:rFonts w:ascii="Times New Roman" w:hAnsi="Times New Roman" w:cs="Times New Roman"/>
          <w:iCs/>
          <w:sz w:val="28"/>
          <w:szCs w:val="28"/>
        </w:rPr>
        <w:t>ек сотовой связи за 202</w:t>
      </w:r>
      <w:r w:rsidR="00A5765A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0E2BAD">
        <w:rPr>
          <w:rFonts w:ascii="Times New Roman" w:hAnsi="Times New Roman" w:cs="Times New Roman"/>
          <w:iCs/>
          <w:sz w:val="28"/>
          <w:szCs w:val="28"/>
        </w:rPr>
        <w:t>год - составили</w:t>
      </w:r>
      <w:r w:rsidRPr="0043266F">
        <w:rPr>
          <w:rFonts w:ascii="Times New Roman" w:hAnsi="Times New Roman" w:cs="Times New Roman"/>
          <w:iCs/>
          <w:sz w:val="28"/>
          <w:szCs w:val="28"/>
        </w:rPr>
        <w:t xml:space="preserve"> 240</w:t>
      </w:r>
      <w:r w:rsidR="000E2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266F">
        <w:rPr>
          <w:rFonts w:ascii="Times New Roman" w:hAnsi="Times New Roman" w:cs="Times New Roman"/>
          <w:iCs/>
          <w:sz w:val="28"/>
          <w:szCs w:val="28"/>
        </w:rPr>
        <w:t>тыс. руб</w:t>
      </w:r>
      <w:r w:rsidR="000E2BAD">
        <w:rPr>
          <w:rFonts w:ascii="Times New Roman" w:hAnsi="Times New Roman" w:cs="Times New Roman"/>
          <w:iCs/>
          <w:sz w:val="28"/>
          <w:szCs w:val="28"/>
        </w:rPr>
        <w:t>.</w:t>
      </w:r>
      <w:r w:rsidR="00B65A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266F">
        <w:rPr>
          <w:rFonts w:ascii="Times New Roman" w:hAnsi="Times New Roman" w:cs="Times New Roman"/>
          <w:iCs/>
          <w:sz w:val="28"/>
          <w:szCs w:val="28"/>
        </w:rPr>
        <w:t xml:space="preserve">- Налог </w:t>
      </w:r>
      <w:r w:rsidR="000E2BAD">
        <w:rPr>
          <w:rFonts w:ascii="Times New Roman" w:hAnsi="Times New Roman" w:cs="Times New Roman"/>
          <w:iCs/>
          <w:sz w:val="28"/>
          <w:szCs w:val="28"/>
        </w:rPr>
        <w:t>с данного дохода -</w:t>
      </w:r>
      <w:r w:rsidRPr="004326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3E44">
        <w:rPr>
          <w:rFonts w:ascii="Times New Roman" w:hAnsi="Times New Roman" w:cs="Times New Roman"/>
          <w:iCs/>
          <w:sz w:val="28"/>
          <w:szCs w:val="28"/>
        </w:rPr>
        <w:t>10</w:t>
      </w:r>
      <w:r w:rsidRPr="0043266F">
        <w:rPr>
          <w:rFonts w:ascii="Times New Roman" w:hAnsi="Times New Roman" w:cs="Times New Roman"/>
          <w:iCs/>
          <w:sz w:val="28"/>
          <w:szCs w:val="28"/>
        </w:rPr>
        <w:t xml:space="preserve"> тыс.</w:t>
      </w:r>
      <w:r w:rsidR="000E2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266F">
        <w:rPr>
          <w:rFonts w:ascii="Times New Roman" w:hAnsi="Times New Roman" w:cs="Times New Roman"/>
          <w:iCs/>
          <w:sz w:val="28"/>
          <w:szCs w:val="28"/>
        </w:rPr>
        <w:t xml:space="preserve">руб. Итого чистая прибыль от сдачи в аренду места под вышки </w:t>
      </w:r>
      <w:r w:rsidR="000E2BAD">
        <w:rPr>
          <w:rFonts w:ascii="Times New Roman" w:hAnsi="Times New Roman" w:cs="Times New Roman"/>
          <w:iCs/>
          <w:sz w:val="28"/>
          <w:szCs w:val="28"/>
        </w:rPr>
        <w:t xml:space="preserve">составила </w:t>
      </w:r>
      <w:r w:rsidR="00813E44">
        <w:rPr>
          <w:rFonts w:ascii="Times New Roman" w:hAnsi="Times New Roman" w:cs="Times New Roman"/>
          <w:b/>
          <w:bCs/>
          <w:iCs/>
          <w:sz w:val="28"/>
          <w:szCs w:val="28"/>
        </w:rPr>
        <w:t>230,0</w:t>
      </w:r>
      <w:r w:rsidRPr="004326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тыс. руб.</w:t>
      </w:r>
      <w:r w:rsidR="000E2B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E2BAD" w:rsidRPr="000E2BAD">
        <w:rPr>
          <w:rFonts w:ascii="Times New Roman" w:hAnsi="Times New Roman" w:cs="Times New Roman"/>
          <w:iCs/>
          <w:sz w:val="28"/>
          <w:szCs w:val="28"/>
        </w:rPr>
        <w:t>Она полностью направлена на цели содержания СПК «Звездочка»</w:t>
      </w:r>
    </w:p>
    <w:p w14:paraId="2404C615" w14:textId="7EF8C4EF" w:rsidR="006261FA" w:rsidRPr="00494000" w:rsidRDefault="00921B8F" w:rsidP="0049400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00">
        <w:rPr>
          <w:rFonts w:ascii="Times New Roman" w:hAnsi="Times New Roman" w:cs="Times New Roman"/>
          <w:b/>
          <w:sz w:val="28"/>
          <w:szCs w:val="28"/>
        </w:rPr>
        <w:t xml:space="preserve">Бюджет расходов по статьям </w:t>
      </w:r>
      <w:r w:rsidR="00BB395C">
        <w:rPr>
          <w:rFonts w:ascii="Times New Roman" w:hAnsi="Times New Roman" w:cs="Times New Roman"/>
          <w:b/>
          <w:sz w:val="28"/>
          <w:szCs w:val="28"/>
        </w:rPr>
        <w:t>затрат</w:t>
      </w:r>
    </w:p>
    <w:tbl>
      <w:tblPr>
        <w:tblW w:w="4786" w:type="pct"/>
        <w:tblLayout w:type="fixed"/>
        <w:tblLook w:val="04A0" w:firstRow="1" w:lastRow="0" w:firstColumn="1" w:lastColumn="0" w:noHBand="0" w:noVBand="1"/>
      </w:tblPr>
      <w:tblGrid>
        <w:gridCol w:w="4823"/>
        <w:gridCol w:w="1415"/>
        <w:gridCol w:w="1274"/>
        <w:gridCol w:w="1985"/>
      </w:tblGrid>
      <w:tr w:rsidR="00AD6399" w:rsidRPr="00027750" w14:paraId="1BDDC272" w14:textId="77777777" w:rsidTr="00983339">
        <w:trPr>
          <w:trHeight w:val="315"/>
        </w:trPr>
        <w:tc>
          <w:tcPr>
            <w:tcW w:w="3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BBA0" w14:textId="1F1D2515" w:rsidR="00AD6399" w:rsidRPr="00027750" w:rsidRDefault="00AD6399" w:rsidP="009F3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Укрупненно расходы по статьям </w:t>
            </w:r>
            <w:r w:rsidRPr="000277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202</w:t>
            </w:r>
            <w:r w:rsid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0277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14:paraId="4806FD99" w14:textId="5046280D" w:rsidR="00AD6399" w:rsidRPr="00027750" w:rsidRDefault="00983339" w:rsidP="00027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AD6399" w:rsidRPr="00027750" w14:paraId="0C462EA2" w14:textId="77777777" w:rsidTr="00983339">
        <w:trPr>
          <w:trHeight w:val="42"/>
        </w:trPr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95181" w14:textId="77777777" w:rsidR="00AD6399" w:rsidRPr="00027750" w:rsidRDefault="00AD6399" w:rsidP="000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87D48" w14:textId="77777777" w:rsidR="00AD6399" w:rsidRPr="00027750" w:rsidRDefault="00AD6399" w:rsidP="000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0E92" w14:textId="77777777" w:rsidR="00AD6399" w:rsidRPr="00027750" w:rsidRDefault="00AD6399" w:rsidP="000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7195E" w14:textId="77777777" w:rsidR="00AD6399" w:rsidRPr="00027750" w:rsidRDefault="00AD6399" w:rsidP="000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399" w:rsidRPr="00027750" w14:paraId="09974B9C" w14:textId="77777777" w:rsidTr="001A5152">
        <w:trPr>
          <w:trHeight w:val="73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B77BE1C" w14:textId="77777777" w:rsidR="00AD6399" w:rsidRPr="001A5152" w:rsidRDefault="00AD6399" w:rsidP="00027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51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затрат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BC54064" w14:textId="030242AD" w:rsidR="00AD6399" w:rsidRPr="001A5152" w:rsidRDefault="00AD6399" w:rsidP="00027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51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9441EDD" w14:textId="08C48D5D" w:rsidR="00AD6399" w:rsidRPr="001A5152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51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0CD0088" w14:textId="77777777" w:rsidR="00AD6399" w:rsidRPr="001A5152" w:rsidRDefault="00AD6399" w:rsidP="00813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796BB14" w14:textId="77777777" w:rsidR="00AD6399" w:rsidRPr="001A5152" w:rsidRDefault="00AD6399" w:rsidP="00813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A51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Экономия(</w:t>
            </w:r>
            <w:proofErr w:type="gramEnd"/>
            <w:r w:rsidRPr="001A51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+)/</w:t>
            </w:r>
          </w:p>
          <w:p w14:paraId="5571129D" w14:textId="0EB02C0E" w:rsidR="00AD6399" w:rsidRPr="001A5152" w:rsidRDefault="00AD6399" w:rsidP="00813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51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Перерасход (-)</w:t>
            </w:r>
          </w:p>
        </w:tc>
      </w:tr>
      <w:tr w:rsidR="00AD6399" w:rsidRPr="00027750" w14:paraId="19661061" w14:textId="77777777" w:rsidTr="00983339">
        <w:trPr>
          <w:trHeight w:val="360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869A0" w14:textId="4E4F5357" w:rsidR="00AD6399" w:rsidRPr="00983339" w:rsidRDefault="00AD6399" w:rsidP="00027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Административные затраты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8E509" w14:textId="589AFCE5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74FCE" w14:textId="067DA32B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929F6" w14:textId="4C3E5417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267</w:t>
            </w:r>
          </w:p>
        </w:tc>
      </w:tr>
      <w:tr w:rsidR="00AD6399" w:rsidRPr="00027750" w14:paraId="548E1A4E" w14:textId="77777777" w:rsidTr="00983339">
        <w:trPr>
          <w:trHeight w:val="330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12EE" w14:textId="01D371D7" w:rsidR="00AD6399" w:rsidRPr="00983339" w:rsidRDefault="00AD6399" w:rsidP="007A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2F6B" w14:textId="3C903F51" w:rsidR="00AD6399" w:rsidRPr="00983339" w:rsidRDefault="003C252E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</w:t>
            </w:r>
            <w:r w:rsidR="00AD6399"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F88F" w14:textId="3255A6B7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BEA46" w14:textId="0CCCE1F3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(-) 630</w:t>
            </w:r>
          </w:p>
        </w:tc>
      </w:tr>
      <w:tr w:rsidR="00AD6399" w:rsidRPr="00027750" w14:paraId="71080AB5" w14:textId="77777777" w:rsidTr="00983339">
        <w:trPr>
          <w:trHeight w:val="330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04F0" w14:textId="4A961D8C" w:rsidR="00AD6399" w:rsidRPr="00983339" w:rsidRDefault="00AD6399" w:rsidP="007A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6CE3" w14:textId="49DFF37E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2A6A" w14:textId="5A49BF3F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AF7EF" w14:textId="2C051BE1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(-) </w:t>
            </w:r>
            <w:r w:rsidRPr="009833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33</w:t>
            </w:r>
          </w:p>
        </w:tc>
      </w:tr>
      <w:tr w:rsidR="00AD6399" w:rsidRPr="00027750" w14:paraId="139DB3D2" w14:textId="77777777" w:rsidTr="00983339">
        <w:trPr>
          <w:trHeight w:val="34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258F" w14:textId="038E9EDA" w:rsidR="00AD6399" w:rsidRPr="00983339" w:rsidRDefault="00AD6399" w:rsidP="007A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Затраты на охрану, освещение, </w:t>
            </w:r>
            <w:proofErr w:type="spellStart"/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</w:t>
            </w:r>
            <w:proofErr w:type="spellEnd"/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э/сетей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99739" w14:textId="1AE99AFE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28FD" w14:textId="24BFB64E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CA9FB" w14:textId="3B633695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494</w:t>
            </w:r>
          </w:p>
        </w:tc>
      </w:tr>
      <w:tr w:rsidR="00AD6399" w:rsidRPr="00027750" w14:paraId="230BAF89" w14:textId="77777777" w:rsidTr="00983339">
        <w:trPr>
          <w:trHeight w:val="34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723E" w14:textId="1276AEF4" w:rsidR="00AD6399" w:rsidRPr="00983339" w:rsidRDefault="00AD6399" w:rsidP="007A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Уборка снега 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8B71" w14:textId="41B54729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3C7F" w14:textId="46BE6755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071DD" w14:textId="4A7F2A85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146</w:t>
            </w:r>
          </w:p>
        </w:tc>
      </w:tr>
      <w:tr w:rsidR="00AD6399" w:rsidRPr="00027750" w14:paraId="584D3408" w14:textId="77777777" w:rsidTr="00983339">
        <w:trPr>
          <w:trHeight w:val="397"/>
        </w:trPr>
        <w:tc>
          <w:tcPr>
            <w:tcW w:w="2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hideMark/>
          </w:tcPr>
          <w:p w14:paraId="56C659FA" w14:textId="77777777" w:rsidR="00AD6399" w:rsidRPr="003C252E" w:rsidRDefault="00AD6399" w:rsidP="007A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</w:pPr>
          </w:p>
          <w:p w14:paraId="1259D9B6" w14:textId="7EC14022" w:rsidR="00AD6399" w:rsidRPr="003C252E" w:rsidRDefault="00AD6399" w:rsidP="007A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</w:pPr>
            <w:r w:rsidRPr="003C25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  <w:t>Потери по линиям в текущем году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E4C6" w14:textId="2030461A" w:rsidR="00AD6399" w:rsidRPr="003C252E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</w:pPr>
            <w:r w:rsidRPr="003C25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  <w:t>260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2489D" w14:textId="068C6A45" w:rsidR="00AD6399" w:rsidRPr="003C252E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</w:pPr>
            <w:r w:rsidRPr="003C25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  <w:t>203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C3EB5" w14:textId="2D6C9536" w:rsidR="00AD6399" w:rsidRPr="003C252E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</w:pPr>
            <w:r w:rsidRPr="003C25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  <w:t>57</w:t>
            </w:r>
          </w:p>
        </w:tc>
      </w:tr>
      <w:tr w:rsidR="00AD6399" w:rsidRPr="00027750" w14:paraId="4BF8A497" w14:textId="77777777" w:rsidTr="00983339">
        <w:trPr>
          <w:trHeight w:val="330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5CB"/>
            <w:noWrap/>
            <w:hideMark/>
          </w:tcPr>
          <w:p w14:paraId="24D1F9D0" w14:textId="429D963F" w:rsidR="00AD6399" w:rsidRPr="00983339" w:rsidRDefault="00AD6399" w:rsidP="007A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всем статьям (без водоснабжения)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5CB"/>
            <w:noWrap/>
          </w:tcPr>
          <w:p w14:paraId="26697169" w14:textId="0EEBB3F4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noWrap/>
          </w:tcPr>
          <w:p w14:paraId="3630A29C" w14:textId="03635B88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29FD9" w14:textId="30ECE671" w:rsidR="00AD6399" w:rsidRPr="00983339" w:rsidRDefault="00AD6399" w:rsidP="00027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301</w:t>
            </w:r>
          </w:p>
        </w:tc>
      </w:tr>
      <w:tr w:rsidR="00AD6399" w:rsidRPr="00027750" w14:paraId="058009BA" w14:textId="77777777" w:rsidTr="00983339">
        <w:trPr>
          <w:trHeight w:val="330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FA42" w14:textId="6A9AA507" w:rsidR="00AD6399" w:rsidRPr="00983339" w:rsidRDefault="00AD6399" w:rsidP="00A5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Затраты на водоснабжение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C6901" w14:textId="15BB1340" w:rsidR="00AD6399" w:rsidRPr="00983339" w:rsidRDefault="00AD6399" w:rsidP="00A5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51996" w14:textId="44DE437C" w:rsidR="00AD6399" w:rsidRPr="00983339" w:rsidRDefault="00AD6399" w:rsidP="00A5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19B" w14:textId="34E68984" w:rsidR="00AD6399" w:rsidRPr="00983339" w:rsidRDefault="00AD6399" w:rsidP="00A5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507</w:t>
            </w:r>
          </w:p>
        </w:tc>
      </w:tr>
      <w:tr w:rsidR="00AD6399" w:rsidRPr="00027750" w14:paraId="08561CC7" w14:textId="77777777" w:rsidTr="00983339">
        <w:trPr>
          <w:trHeight w:val="330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D84" w14:textId="2DD76F27" w:rsidR="00AD6399" w:rsidRPr="003C252E" w:rsidRDefault="003C252E" w:rsidP="00A5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Общий бюджет (без </w:t>
            </w:r>
            <w:proofErr w:type="spellStart"/>
            <w:r w:rsidRPr="003C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ээ</w:t>
            </w:r>
            <w:proofErr w:type="spellEnd"/>
            <w:r w:rsidRPr="003C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участки)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C5027" w14:textId="45F5F200" w:rsidR="00AD6399" w:rsidRPr="003C252E" w:rsidRDefault="003C252E" w:rsidP="00A5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BC1C8" w14:textId="1DCFBF98" w:rsidR="00AD6399" w:rsidRPr="003C252E" w:rsidRDefault="003C252E" w:rsidP="00A5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4599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8C9" w14:textId="7FA97B75" w:rsidR="00AD6399" w:rsidRPr="003C252E" w:rsidRDefault="003C252E" w:rsidP="00A5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808</w:t>
            </w:r>
          </w:p>
        </w:tc>
      </w:tr>
    </w:tbl>
    <w:p w14:paraId="4D99ED15" w14:textId="77777777" w:rsidR="00AD6399" w:rsidRDefault="00AD6399" w:rsidP="002410B1">
      <w:pPr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F1D7938" w14:textId="4217234C" w:rsidR="00494000" w:rsidRPr="00D747AF" w:rsidRDefault="00BB395C" w:rsidP="002410B1">
      <w:pPr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83339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По затратам – наблюдается значительное превышение прежде всего по статье благоустройство и </w:t>
      </w:r>
      <w:r w:rsidR="00AD6399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небольшое превышение - </w:t>
      </w:r>
      <w:r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вывоз </w:t>
      </w:r>
      <w:r w:rsidR="00E52C37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>мусора</w:t>
      </w:r>
      <w:r w:rsidR="00AD6399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улиц</w:t>
      </w:r>
      <w:r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2410B1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Это прежде всего связано с ростом цен на сыпучие материалы, на транспортные услуги и увеличение объема как отсыпки, так и вывоза </w:t>
      </w:r>
      <w:r w:rsidR="00E52C37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>мусора</w:t>
      </w:r>
      <w:r w:rsidR="002410B1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>. Кроме того, в 202</w:t>
      </w:r>
      <w:r w:rsidR="00AD6399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2410B1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предприняты серьезные усилия по очистке улиц от поросли.</w:t>
      </w:r>
      <w:r w:rsidR="00AD6399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Очищено несколько серьезно заросших проулков, и отсыпаны для проезда любой техники, в том числе пожарной. Кроме того</w:t>
      </w:r>
      <w:r w:rsidR="003C252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D6399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предприняты работы по </w:t>
      </w:r>
      <w:r w:rsidR="009D4C46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>монтажу дренажных труб на 8 улице.</w:t>
      </w:r>
      <w:r w:rsidR="002410B1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остальным статьям имеется недовыполнение</w:t>
      </w:r>
      <w:r w:rsidR="009D4C46" w:rsidRPr="0098333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9D4C46" w:rsidRPr="003C252E">
        <w:rPr>
          <w:rFonts w:ascii="Times New Roman" w:hAnsi="Times New Roman" w:cs="Times New Roman"/>
          <w:bCs/>
          <w:i/>
          <w:iCs/>
          <w:sz w:val="24"/>
          <w:szCs w:val="24"/>
        </w:rPr>
        <w:t>экономия</w:t>
      </w:r>
      <w:r w:rsidR="002410B1" w:rsidRPr="003C25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3C25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tbl>
      <w:tblPr>
        <w:tblW w:w="4786" w:type="pct"/>
        <w:tblLook w:val="04A0" w:firstRow="1" w:lastRow="0" w:firstColumn="1" w:lastColumn="0" w:noHBand="0" w:noVBand="1"/>
      </w:tblPr>
      <w:tblGrid>
        <w:gridCol w:w="7371"/>
        <w:gridCol w:w="1136"/>
        <w:gridCol w:w="990"/>
      </w:tblGrid>
      <w:tr w:rsidR="00983339" w:rsidRPr="00F87EB9" w14:paraId="2266B913" w14:textId="77777777" w:rsidTr="00983339">
        <w:trPr>
          <w:trHeight w:val="3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7B890" w14:textId="77777777" w:rsidR="00983339" w:rsidRDefault="00983339" w:rsidP="00F8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7EB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Расшифровка по</w:t>
            </w:r>
            <w:r w:rsidRPr="00F87EB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 xml:space="preserve"> Административны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м</w:t>
            </w:r>
            <w:r w:rsidRPr="00F87EB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 xml:space="preserve"> затрат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ам</w:t>
            </w:r>
            <w:r w:rsidRPr="00F87E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.)</w:t>
            </w:r>
          </w:p>
          <w:p w14:paraId="620368D4" w14:textId="3605BE71" w:rsidR="00AB6DC4" w:rsidRPr="00F87EB9" w:rsidRDefault="00AB6DC4" w:rsidP="00F8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CEE" w:rsidRPr="00F87EB9" w14:paraId="1FB5E37F" w14:textId="77777777" w:rsidTr="00445CEE">
        <w:trPr>
          <w:trHeight w:val="40"/>
        </w:trPr>
        <w:tc>
          <w:tcPr>
            <w:tcW w:w="3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D528" w14:textId="77777777" w:rsidR="00983339" w:rsidRPr="00F87EB9" w:rsidRDefault="00983339" w:rsidP="00F8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C55C5" w14:textId="77777777" w:rsidR="00983339" w:rsidRPr="00F87EB9" w:rsidRDefault="00983339" w:rsidP="00F8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322B" w14:textId="77777777" w:rsidR="00983339" w:rsidRPr="00F87EB9" w:rsidRDefault="00983339" w:rsidP="00F8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CEE" w:rsidRPr="00F87EB9" w14:paraId="1C974042" w14:textId="77777777" w:rsidTr="00445CEE">
        <w:trPr>
          <w:trHeight w:val="1177"/>
        </w:trPr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FE54D24" w14:textId="77777777" w:rsidR="00983339" w:rsidRPr="00983339" w:rsidRDefault="00983339" w:rsidP="009D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Статья затрат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ACD14ED" w14:textId="2DFE299B" w:rsidR="00983339" w:rsidRPr="00983339" w:rsidRDefault="00983339" w:rsidP="009D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8A8A070" w14:textId="0A8EFBEC" w:rsidR="00983339" w:rsidRPr="00983339" w:rsidRDefault="00983339" w:rsidP="009D4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2022</w:t>
            </w:r>
          </w:p>
        </w:tc>
      </w:tr>
      <w:tr w:rsidR="00445CEE" w:rsidRPr="00F87EB9" w14:paraId="318FAF4C" w14:textId="77777777" w:rsidTr="00445CEE">
        <w:trPr>
          <w:trHeight w:val="348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40ABA" w14:textId="77777777" w:rsidR="00983339" w:rsidRPr="00983339" w:rsidRDefault="00983339" w:rsidP="009D4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 xml:space="preserve">     Административные затраты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C3F50" w14:textId="7DC93235" w:rsidR="00983339" w:rsidRPr="00983339" w:rsidRDefault="00983339" w:rsidP="009D4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5AD51" w14:textId="0BD96A5B" w:rsidR="00983339" w:rsidRPr="00983339" w:rsidRDefault="00983339" w:rsidP="009D4C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sz w:val="24"/>
                <w:szCs w:val="24"/>
                <w:lang w:eastAsia="ru-RU"/>
              </w:rPr>
              <w:t>769</w:t>
            </w:r>
          </w:p>
        </w:tc>
      </w:tr>
      <w:tr w:rsidR="00445CEE" w:rsidRPr="00F87EB9" w14:paraId="4203E0CE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CB93" w14:textId="77777777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C5DC" w14:textId="2A98171D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3B5A" w14:textId="3E496916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445CEE" w:rsidRPr="00F87EB9" w14:paraId="234E378B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1EBF" w14:textId="77777777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Юридические услуги и затраты судебные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C4C0B" w14:textId="27BB70C1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26D9" w14:textId="4540AF9B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445CEE" w:rsidRPr="00F87EB9" w14:paraId="557BA9C0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9DA6" w14:textId="77777777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Бухгалтерские услуги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AE16" w14:textId="5CE15EF3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C7875" w14:textId="127B57FD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180</w:t>
            </w:r>
          </w:p>
        </w:tc>
      </w:tr>
      <w:tr w:rsidR="00445CEE" w:rsidRPr="00F87EB9" w14:paraId="5DDD48A5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12FB" w14:textId="77777777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Программа 1с Садовод лицензия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CDB3" w14:textId="4D046B04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0D71" w14:textId="7BC2156B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445CEE" w:rsidRPr="00F87EB9" w14:paraId="42DC312D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D808" w14:textId="77777777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Услуги связи, интернет, почтовые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46892" w14:textId="3D8A5105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95B0" w14:textId="0439C8FF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445CEE" w:rsidRPr="00F87EB9" w14:paraId="12F8652F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5B26" w14:textId="0579A792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Председатель ФЗП офиц.(начисления)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08570" w14:textId="7E52FB1D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0237" w14:textId="24093E7D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205</w:t>
            </w:r>
          </w:p>
        </w:tc>
      </w:tr>
      <w:tr w:rsidR="00445CEE" w:rsidRPr="00F87EB9" w14:paraId="173EFE16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71CC" w14:textId="77777777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Председатель аренда а/м (</w:t>
            </w:r>
            <w:proofErr w:type="spellStart"/>
            <w:proofErr w:type="gramStart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доп.ЗП</w:t>
            </w:r>
            <w:proofErr w:type="spellEnd"/>
            <w:proofErr w:type="gramEnd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08205" w14:textId="5078809E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A44D" w14:textId="2B72461E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445CEE" w:rsidRPr="00F87EB9" w14:paraId="1F93D812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48EA" w14:textId="1AC76DF7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Председатель соц. фонды с ЗП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81852" w14:textId="39EB1B9E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B711" w14:textId="35A2ACB7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445CEE" w:rsidRPr="00F87EB9" w14:paraId="5E1F71CB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FAB7" w14:textId="77777777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ГСМ - председателю (по нормативу 5000х12 </w:t>
            </w:r>
            <w:proofErr w:type="spellStart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мес</w:t>
            </w:r>
            <w:proofErr w:type="spellEnd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2FF98" w14:textId="0B8F5DA9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43E23" w14:textId="7C43DBED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445CEE" w:rsidRPr="00F87EB9" w14:paraId="7697257D" w14:textId="77777777" w:rsidTr="00445CEE">
        <w:trPr>
          <w:trHeight w:val="232"/>
        </w:trPr>
        <w:tc>
          <w:tcPr>
            <w:tcW w:w="3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5548" w14:textId="2A8FFD39" w:rsidR="00983339" w:rsidRPr="00983339" w:rsidRDefault="00983339" w:rsidP="009D4C46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Канцелярские и проч</w:t>
            </w:r>
            <w:r w:rsidR="00445C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хоз</w:t>
            </w:r>
            <w:proofErr w:type="spellEnd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расходы </w:t>
            </w:r>
            <w:proofErr w:type="gramStart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вт.ч</w:t>
            </w:r>
            <w:proofErr w:type="spellEnd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ээ</w:t>
            </w:r>
            <w:proofErr w:type="spellEnd"/>
            <w:r w:rsidR="00445C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на правление</w:t>
            </w: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D9182" w14:textId="1608C708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06DD" w14:textId="41962EE4" w:rsidR="00983339" w:rsidRPr="00983339" w:rsidRDefault="00983339" w:rsidP="009D4C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75</w:t>
            </w:r>
          </w:p>
        </w:tc>
      </w:tr>
    </w:tbl>
    <w:p w14:paraId="60060EA0" w14:textId="28B9A091" w:rsidR="00E159DC" w:rsidRDefault="00987085" w:rsidP="00E159DC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Доход председателя, в который входит оплата труда, компенсация за использование </w:t>
      </w:r>
      <w:r w:rsidR="009F3915"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связи, </w:t>
      </w:r>
      <w:r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</w:t>
      </w:r>
      <w:r w:rsidR="009F3915"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мобиля</w:t>
      </w:r>
      <w:r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ГС</w:t>
      </w:r>
      <w:r w:rsidR="009F3915"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(без учета </w:t>
      </w:r>
      <w:proofErr w:type="spellStart"/>
      <w:proofErr w:type="gramStart"/>
      <w:r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соц.налогов</w:t>
      </w:r>
      <w:proofErr w:type="spellEnd"/>
      <w:proofErr w:type="gramEnd"/>
      <w:r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З/П и НДФЛ) составляет в месяц </w:t>
      </w:r>
      <w:r w:rsidR="009F3915"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</w:t>
      </w:r>
      <w:r w:rsidR="007A7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F3915" w:rsidRPr="009F3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733 рубля.</w:t>
      </w:r>
      <w:r w:rsidR="007A7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FAA46E8" w14:textId="20E24C18" w:rsidR="007A73AF" w:rsidRDefault="007A73AF" w:rsidP="00E159DC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Оплата бухгалтерии – 15 тыс.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включая все налоги,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отчисления ,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затраты на использование компьютера, связи, канцтоваров (услуги аутсорсинга)</w:t>
      </w:r>
    </w:p>
    <w:p w14:paraId="248E099D" w14:textId="7D1CA268" w:rsidR="00494000" w:rsidRDefault="00494000" w:rsidP="00E159DC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7EB9">
        <w:rPr>
          <w:rFonts w:ascii="Arial" w:eastAsia="Times New Roman" w:hAnsi="Arial" w:cs="Arial"/>
          <w:b/>
          <w:bCs/>
          <w:color w:val="003F2F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003F2F"/>
          <w:sz w:val="24"/>
          <w:szCs w:val="24"/>
          <w:lang w:eastAsia="ru-RU"/>
        </w:rPr>
        <w:t>Расшифровка по</w:t>
      </w:r>
      <w:r w:rsidRPr="00F87EB9">
        <w:rPr>
          <w:rFonts w:ascii="Arial" w:eastAsia="Times New Roman" w:hAnsi="Arial" w:cs="Arial"/>
          <w:b/>
          <w:bCs/>
          <w:color w:val="003F2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3F2F"/>
          <w:sz w:val="24"/>
          <w:szCs w:val="24"/>
          <w:lang w:eastAsia="ru-RU"/>
        </w:rPr>
        <w:t>затратам на водоснабжение</w:t>
      </w:r>
      <w:r w:rsidRPr="00F87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833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(тыс. </w:t>
      </w:r>
      <w:proofErr w:type="spellStart"/>
      <w:r w:rsidR="009833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9833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6403"/>
        <w:gridCol w:w="1559"/>
        <w:gridCol w:w="1418"/>
      </w:tblGrid>
      <w:tr w:rsidR="00983339" w:rsidRPr="00494000" w14:paraId="14E6C65A" w14:textId="77777777" w:rsidTr="00AB6DC4">
        <w:trPr>
          <w:trHeight w:val="594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BA9F454" w14:textId="77777777" w:rsidR="00983339" w:rsidRPr="00983339" w:rsidRDefault="00983339" w:rsidP="00983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lang w:eastAsia="ru-RU"/>
              </w:rPr>
              <w:t>Статья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1508904" w14:textId="34368F05" w:rsidR="00983339" w:rsidRPr="00983339" w:rsidRDefault="00983339" w:rsidP="00983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20F01C5" w14:textId="27FCF2DF" w:rsidR="00983339" w:rsidRPr="00983339" w:rsidRDefault="00983339" w:rsidP="00983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color w:val="003F2F"/>
                <w:lang w:eastAsia="ru-RU"/>
              </w:rPr>
              <w:t>2022 год</w:t>
            </w:r>
          </w:p>
        </w:tc>
      </w:tr>
      <w:tr w:rsidR="00983339" w:rsidRPr="00494000" w14:paraId="601718F7" w14:textId="77777777" w:rsidTr="00AB6DC4">
        <w:trPr>
          <w:trHeight w:val="330"/>
        </w:trPr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3A57" w14:textId="77777777" w:rsidR="00983339" w:rsidRPr="00983339" w:rsidRDefault="00983339" w:rsidP="0098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lang w:eastAsia="ru-RU"/>
              </w:rPr>
              <w:t>Затраты на водоснабжение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BEC" w14:textId="619133A6" w:rsidR="00983339" w:rsidRPr="00983339" w:rsidRDefault="00983339" w:rsidP="009833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lang w:eastAsia="ru-RU"/>
              </w:rPr>
              <w:t>2 127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1F07" w14:textId="3987A1A5" w:rsidR="00983339" w:rsidRPr="00983339" w:rsidRDefault="00983339" w:rsidP="009833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3339">
              <w:rPr>
                <w:rFonts w:ascii="Arial" w:eastAsia="Times New Roman" w:hAnsi="Arial" w:cs="Arial"/>
                <w:b/>
                <w:bCs/>
                <w:lang w:eastAsia="ru-RU"/>
              </w:rPr>
              <w:t>1 056</w:t>
            </w:r>
          </w:p>
        </w:tc>
      </w:tr>
      <w:tr w:rsidR="00983339" w:rsidRPr="00494000" w14:paraId="02535C5D" w14:textId="77777777" w:rsidTr="00AB6DC4">
        <w:trPr>
          <w:trHeight w:val="452"/>
        </w:trPr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A35B" w14:textId="2A6A92C3" w:rsidR="00983339" w:rsidRPr="00983339" w:rsidRDefault="00983339" w:rsidP="0098333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Система </w:t>
            </w:r>
            <w:proofErr w:type="spellStart"/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водоснабж</w:t>
            </w:r>
            <w:proofErr w:type="spellEnd"/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. (замена труб, закупка насоса и э/</w:t>
            </w:r>
            <w:proofErr w:type="spellStart"/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дв</w:t>
            </w:r>
            <w:proofErr w:type="spellEnd"/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E73" w14:textId="1A773FCC" w:rsidR="00983339" w:rsidRPr="00983339" w:rsidRDefault="00983339" w:rsidP="009833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1 246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8BBEA" w14:textId="00A81576" w:rsidR="00983339" w:rsidRPr="00983339" w:rsidRDefault="00983339" w:rsidP="009833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572</w:t>
            </w:r>
          </w:p>
        </w:tc>
      </w:tr>
      <w:tr w:rsidR="00983339" w:rsidRPr="00494000" w14:paraId="5B3200E3" w14:textId="77777777" w:rsidTr="00AB6DC4">
        <w:trPr>
          <w:trHeight w:val="360"/>
        </w:trPr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4BA" w14:textId="77777777" w:rsidR="00983339" w:rsidRPr="00983339" w:rsidRDefault="00983339" w:rsidP="0098333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Система водоснабжения (ЗП </w:t>
            </w:r>
            <w:proofErr w:type="spellStart"/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операторы+</w:t>
            </w:r>
            <w:proofErr w:type="gramStart"/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пом.слесаря</w:t>
            </w:r>
            <w:proofErr w:type="spellEnd"/>
            <w:proofErr w:type="gramEnd"/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16B" w14:textId="6BD73C70" w:rsidR="00983339" w:rsidRPr="00983339" w:rsidRDefault="00983339" w:rsidP="009833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4012" w14:textId="30B81E10" w:rsidR="00983339" w:rsidRPr="00983339" w:rsidRDefault="00983339" w:rsidP="009833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272</w:t>
            </w:r>
          </w:p>
        </w:tc>
      </w:tr>
      <w:tr w:rsidR="00983339" w:rsidRPr="00494000" w14:paraId="56253310" w14:textId="77777777" w:rsidTr="00AB6DC4">
        <w:trPr>
          <w:trHeight w:val="379"/>
        </w:trPr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F59C" w14:textId="77777777" w:rsidR="00983339" w:rsidRPr="00983339" w:rsidRDefault="00983339" w:rsidP="0098333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Система водоснабжения (текущие затраты э/э)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D69" w14:textId="3B3691E5" w:rsidR="00983339" w:rsidRPr="00983339" w:rsidRDefault="00983339" w:rsidP="009833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251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31FC9" w14:textId="32AF74E0" w:rsidR="00983339" w:rsidRPr="00983339" w:rsidRDefault="00983339" w:rsidP="009833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983339">
              <w:rPr>
                <w:rFonts w:ascii="Arial" w:eastAsia="Times New Roman" w:hAnsi="Arial" w:cs="Arial"/>
                <w:i/>
                <w:iCs/>
                <w:lang w:eastAsia="ru-RU"/>
              </w:rPr>
              <w:t>211</w:t>
            </w:r>
          </w:p>
        </w:tc>
      </w:tr>
    </w:tbl>
    <w:p w14:paraId="53CD8807" w14:textId="0EE84611" w:rsidR="007A73AF" w:rsidRDefault="007A73AF" w:rsidP="00E159DC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7678C0" w14:textId="4AD4AB7F" w:rsidR="000C1392" w:rsidRPr="00FB067F" w:rsidRDefault="000C1392" w:rsidP="00FB067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067F">
        <w:rPr>
          <w:rFonts w:ascii="Times New Roman" w:hAnsi="Times New Roman" w:cs="Times New Roman"/>
          <w:b/>
          <w:color w:val="FF0000"/>
          <w:sz w:val="28"/>
          <w:szCs w:val="28"/>
        </w:rPr>
        <w:t>Анализ расходов по энергообеспечению</w:t>
      </w:r>
    </w:p>
    <w:p w14:paraId="51034FCA" w14:textId="77777777" w:rsidR="00C556F7" w:rsidRPr="00921B8F" w:rsidRDefault="00C556F7" w:rsidP="00C556F7">
      <w:pPr>
        <w:pStyle w:val="a4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921B8F">
        <w:rPr>
          <w:rFonts w:ascii="Times New Roman" w:hAnsi="Times New Roman" w:cs="Times New Roman"/>
          <w:b/>
          <w:sz w:val="28"/>
          <w:szCs w:val="28"/>
        </w:rPr>
        <w:t>(</w:t>
      </w:r>
      <w:r w:rsidRPr="00921B8F">
        <w:rPr>
          <w:rFonts w:ascii="Times New Roman" w:hAnsi="Times New Roman" w:cs="Times New Roman"/>
          <w:b/>
          <w:i/>
          <w:sz w:val="28"/>
          <w:szCs w:val="28"/>
        </w:rPr>
        <w:t xml:space="preserve">в т.ч. по возмещению </w:t>
      </w:r>
      <w:proofErr w:type="spellStart"/>
      <w:r w:rsidRPr="00921B8F">
        <w:rPr>
          <w:rFonts w:ascii="Times New Roman" w:hAnsi="Times New Roman" w:cs="Times New Roman"/>
          <w:b/>
          <w:i/>
          <w:sz w:val="28"/>
          <w:szCs w:val="28"/>
        </w:rPr>
        <w:t>ээ</w:t>
      </w:r>
      <w:proofErr w:type="spellEnd"/>
      <w:r w:rsidRPr="00921B8F">
        <w:rPr>
          <w:rFonts w:ascii="Times New Roman" w:hAnsi="Times New Roman" w:cs="Times New Roman"/>
          <w:b/>
          <w:i/>
          <w:sz w:val="28"/>
          <w:szCs w:val="28"/>
        </w:rPr>
        <w:t xml:space="preserve"> от членов СПК «Звездочка»)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176"/>
        <w:gridCol w:w="2046"/>
        <w:gridCol w:w="1843"/>
      </w:tblGrid>
      <w:tr w:rsidR="002307D6" w:rsidRPr="00921B8F" w14:paraId="593ACE91" w14:textId="77777777" w:rsidTr="00114F25">
        <w:trPr>
          <w:trHeight w:val="315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E3E9" w14:textId="6AB1E5A8" w:rsidR="002307D6" w:rsidRPr="00921B8F" w:rsidRDefault="002307D6" w:rsidP="0092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Выставлено от Самараэнерго за 202</w:t>
            </w:r>
            <w:r w:rsidR="00173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07DB" w14:textId="50531771" w:rsidR="002307D6" w:rsidRPr="00921B8F" w:rsidRDefault="001731AD" w:rsidP="0092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4ED3" w14:textId="77777777" w:rsidR="002307D6" w:rsidRPr="00921B8F" w:rsidRDefault="002307D6" w:rsidP="0092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07D6" w:rsidRPr="00921B8F" w14:paraId="07CC6CF0" w14:textId="77777777" w:rsidTr="00114F25">
        <w:trPr>
          <w:trHeight w:val="30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6951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1DB2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0444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07D6" w:rsidRPr="00921B8F" w14:paraId="4E6BD777" w14:textId="77777777" w:rsidTr="00114F25">
        <w:trPr>
          <w:trHeight w:val="315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A8F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направлений расходования </w:t>
            </w:r>
            <w:proofErr w:type="spellStart"/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ээ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2B4" w14:textId="7245697B" w:rsidR="002307D6" w:rsidRPr="00921B8F" w:rsidRDefault="001731AD" w:rsidP="00230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2307D6"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CAB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от общей суммы</w:t>
            </w:r>
          </w:p>
        </w:tc>
      </w:tr>
      <w:tr w:rsidR="002307D6" w:rsidRPr="00921B8F" w14:paraId="5677AF5A" w14:textId="77777777" w:rsidTr="001731AD">
        <w:trPr>
          <w:trHeight w:val="285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C4AD" w14:textId="77777777" w:rsidR="002307D6" w:rsidRPr="00921B8F" w:rsidRDefault="002307D6" w:rsidP="00921B8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ЭЭ на правление и освещение улиц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EF86" w14:textId="6C7ADEB6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B6E1" w14:textId="35231711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4%</w:t>
            </w:r>
          </w:p>
        </w:tc>
      </w:tr>
      <w:tr w:rsidR="002307D6" w:rsidRPr="00921B8F" w14:paraId="684CAC6B" w14:textId="77777777" w:rsidTr="001731AD">
        <w:trPr>
          <w:trHeight w:val="285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F2D3" w14:textId="77777777" w:rsidR="002307D6" w:rsidRPr="00921B8F" w:rsidRDefault="002307D6" w:rsidP="00921B8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Система водоснабжения (</w:t>
            </w:r>
            <w:proofErr w:type="spellStart"/>
            <w:r w:rsidRPr="00921B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ээ</w:t>
            </w:r>
            <w:proofErr w:type="spellEnd"/>
            <w:r w:rsidRPr="00921B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E68" w14:textId="686ECB56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58E2" w14:textId="7E665542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9%</w:t>
            </w:r>
          </w:p>
        </w:tc>
      </w:tr>
      <w:tr w:rsidR="002307D6" w:rsidRPr="00921B8F" w14:paraId="78D25F1B" w14:textId="77777777" w:rsidTr="001731AD">
        <w:trPr>
          <w:trHeight w:val="285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684D" w14:textId="77777777" w:rsidR="002307D6" w:rsidRPr="00921B8F" w:rsidRDefault="0043519D" w:rsidP="00921B8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ээ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на мегафон-вышку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пере</w:t>
            </w:r>
            <w:r w:rsidR="002307D6" w:rsidRPr="00921B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выставляемая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2D3D" w14:textId="180D4990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39C6" w14:textId="06F45F5D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5%</w:t>
            </w:r>
          </w:p>
        </w:tc>
      </w:tr>
      <w:tr w:rsidR="002307D6" w:rsidRPr="00921B8F" w14:paraId="09B9FC63" w14:textId="77777777" w:rsidTr="001731AD">
        <w:trPr>
          <w:trHeight w:val="300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8A84" w14:textId="77777777" w:rsidR="002307D6" w:rsidRPr="00921B8F" w:rsidRDefault="002307D6" w:rsidP="00921B8F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Электроэнергия на участки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BF9A" w14:textId="344DD451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1 942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1BA9" w14:textId="32564080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82%</w:t>
            </w:r>
          </w:p>
        </w:tc>
      </w:tr>
      <w:tr w:rsidR="002307D6" w:rsidRPr="00921B8F" w14:paraId="38690E6C" w14:textId="77777777" w:rsidTr="00114F25">
        <w:trPr>
          <w:trHeight w:val="630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3F141B36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электроэнергии по документам -поступлений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164B7C5" w14:textId="04F65E94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FEAA92E" w14:textId="77777777" w:rsidR="002307D6" w:rsidRPr="00921B8F" w:rsidRDefault="0043519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100</w:t>
            </w:r>
            <w:r w:rsidR="002307D6" w:rsidRPr="00921B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307D6" w:rsidRPr="00921B8F" w14:paraId="2189B3F0" w14:textId="77777777" w:rsidTr="00114F25">
        <w:trPr>
          <w:trHeight w:val="30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19DE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687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CA74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07D6" w:rsidRPr="00921B8F" w14:paraId="418234EA" w14:textId="77777777" w:rsidTr="00114F25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4E745" w14:textId="77777777" w:rsidR="00A5765A" w:rsidRDefault="00A5765A" w:rsidP="002307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7B845F8" w14:textId="77777777" w:rsidR="00A5765A" w:rsidRDefault="00A5765A" w:rsidP="002307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3AC8B1F7" w14:textId="24C94066" w:rsidR="002307D6" w:rsidRDefault="002307D6" w:rsidP="002307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Анализ по неконтролируемым потерям</w:t>
            </w:r>
            <w:r w:rsidR="00173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73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173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.)</w:t>
            </w:r>
          </w:p>
          <w:p w14:paraId="3CB88601" w14:textId="77777777" w:rsidR="00EE74F2" w:rsidRDefault="00EE74F2" w:rsidP="002307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406017EA" w14:textId="77777777" w:rsidR="00921B8F" w:rsidRPr="00921B8F" w:rsidRDefault="00921B8F" w:rsidP="002307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07D6" w:rsidRPr="00921B8F" w14:paraId="2B6B829E" w14:textId="77777777" w:rsidTr="00114F25">
        <w:trPr>
          <w:trHeight w:val="315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6E8E" w14:textId="77777777" w:rsidR="001F597B" w:rsidRDefault="001F597B" w:rsidP="00230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A298103" w14:textId="72E75F49" w:rsidR="002307D6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направлений расходования </w:t>
            </w:r>
            <w:proofErr w:type="spellStart"/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ээ</w:t>
            </w:r>
            <w:proofErr w:type="spellEnd"/>
          </w:p>
          <w:p w14:paraId="3B34C4BB" w14:textId="6D741A80" w:rsidR="001F597B" w:rsidRPr="00921B8F" w:rsidRDefault="001F597B" w:rsidP="00230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DF6" w14:textId="4AF6A366" w:rsidR="002307D6" w:rsidRPr="00921B8F" w:rsidRDefault="001731AD" w:rsidP="00230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2307D6"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5304" w14:textId="77777777" w:rsidR="002307D6" w:rsidRPr="00921B8F" w:rsidRDefault="002307D6" w:rsidP="00435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% </w:t>
            </w:r>
            <w:r w:rsidR="004351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потерь</w:t>
            </w:r>
          </w:p>
        </w:tc>
      </w:tr>
      <w:tr w:rsidR="002307D6" w:rsidRPr="00921B8F" w14:paraId="26979A54" w14:textId="77777777" w:rsidTr="00114F25">
        <w:trPr>
          <w:trHeight w:val="600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A9C9" w14:textId="77777777" w:rsidR="002307D6" w:rsidRPr="00921B8F" w:rsidRDefault="002307D6" w:rsidP="00E15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Электроэнергия на участки всего направлено с КТП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5B4F" w14:textId="180EE3CE" w:rsidR="002307D6" w:rsidRPr="00921B8F" w:rsidRDefault="001731AD" w:rsidP="00435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1 942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D6FD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07D6" w:rsidRPr="00921B8F" w14:paraId="2D4D6D7B" w14:textId="77777777" w:rsidTr="00114F25">
        <w:trPr>
          <w:trHeight w:val="300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A01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Выставлено владельцам участков по счетчикам </w:t>
            </w:r>
            <w:proofErr w:type="spellStart"/>
            <w:r w:rsidRPr="00921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ээ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8C3" w14:textId="75B78AAC" w:rsidR="002307D6" w:rsidRPr="00921B8F" w:rsidRDefault="00114F25" w:rsidP="00435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86DC" w14:textId="77777777" w:rsidR="002307D6" w:rsidRPr="00921B8F" w:rsidRDefault="002307D6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07D6" w:rsidRPr="00921B8F" w14:paraId="1ED49F65" w14:textId="77777777" w:rsidTr="00114F25">
        <w:trPr>
          <w:trHeight w:val="300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B5D" w14:textId="77777777" w:rsidR="002307D6" w:rsidRPr="00921B8F" w:rsidRDefault="002307D6" w:rsidP="002307D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21B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Потери по </w:t>
            </w:r>
            <w:proofErr w:type="spellStart"/>
            <w:r w:rsidRPr="00921B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недоначислениям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CC9B" w14:textId="12B6B10D" w:rsidR="002307D6" w:rsidRPr="00921B8F" w:rsidRDefault="001731AD" w:rsidP="00230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042B" w14:textId="3F1A06D4" w:rsidR="002307D6" w:rsidRPr="00921B8F" w:rsidRDefault="001731AD" w:rsidP="00435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2307D6" w:rsidRPr="00921B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14:paraId="198A9AE4" w14:textId="4EB8BD29" w:rsidR="002307D6" w:rsidRPr="00651827" w:rsidRDefault="007E3A70" w:rsidP="00114F2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51827">
        <w:rPr>
          <w:rFonts w:ascii="Times New Roman" w:hAnsi="Times New Roman" w:cs="Times New Roman"/>
          <w:bCs/>
          <w:sz w:val="24"/>
          <w:szCs w:val="24"/>
        </w:rPr>
        <w:t xml:space="preserve">К сожалению, уровень потерь по </w:t>
      </w:r>
      <w:proofErr w:type="spellStart"/>
      <w:r w:rsidRPr="00651827">
        <w:rPr>
          <w:rFonts w:ascii="Times New Roman" w:hAnsi="Times New Roman" w:cs="Times New Roman"/>
          <w:bCs/>
          <w:sz w:val="24"/>
          <w:szCs w:val="24"/>
        </w:rPr>
        <w:t>ээ</w:t>
      </w:r>
      <w:proofErr w:type="spellEnd"/>
      <w:r w:rsidRPr="00651827">
        <w:rPr>
          <w:rFonts w:ascii="Times New Roman" w:hAnsi="Times New Roman" w:cs="Times New Roman"/>
          <w:bCs/>
          <w:sz w:val="24"/>
          <w:szCs w:val="24"/>
        </w:rPr>
        <w:t xml:space="preserve"> остается </w:t>
      </w:r>
      <w:r w:rsidR="00651827">
        <w:rPr>
          <w:rFonts w:ascii="Times New Roman" w:hAnsi="Times New Roman" w:cs="Times New Roman"/>
          <w:bCs/>
          <w:sz w:val="24"/>
          <w:szCs w:val="24"/>
        </w:rPr>
        <w:t>д</w:t>
      </w:r>
      <w:r w:rsidR="00114F25" w:rsidRPr="00651827">
        <w:rPr>
          <w:rFonts w:ascii="Times New Roman" w:hAnsi="Times New Roman" w:cs="Times New Roman"/>
          <w:bCs/>
          <w:sz w:val="24"/>
          <w:szCs w:val="24"/>
        </w:rPr>
        <w:t xml:space="preserve">овольно высоким, учитывая то, что в тарифе уже учитывается 10% потерь, поэтому реальный процент потерь составляет около </w:t>
      </w:r>
      <w:r w:rsidR="001731AD">
        <w:rPr>
          <w:rFonts w:ascii="Times New Roman" w:hAnsi="Times New Roman" w:cs="Times New Roman"/>
          <w:b/>
          <w:sz w:val="24"/>
          <w:szCs w:val="24"/>
        </w:rPr>
        <w:t>17</w:t>
      </w:r>
      <w:r w:rsidR="00114F25" w:rsidRPr="00651827">
        <w:rPr>
          <w:rFonts w:ascii="Times New Roman" w:hAnsi="Times New Roman" w:cs="Times New Roman"/>
          <w:b/>
          <w:sz w:val="24"/>
          <w:szCs w:val="24"/>
        </w:rPr>
        <w:t>%</w:t>
      </w:r>
      <w:r w:rsidR="00114F25" w:rsidRPr="00651827">
        <w:rPr>
          <w:rFonts w:ascii="Times New Roman" w:hAnsi="Times New Roman" w:cs="Times New Roman"/>
          <w:bCs/>
          <w:sz w:val="24"/>
          <w:szCs w:val="24"/>
        </w:rPr>
        <w:t xml:space="preserve">. По сравнению с прошлым </w:t>
      </w:r>
      <w:r w:rsidR="00651827">
        <w:rPr>
          <w:rFonts w:ascii="Times New Roman" w:hAnsi="Times New Roman" w:cs="Times New Roman"/>
          <w:bCs/>
          <w:sz w:val="24"/>
          <w:szCs w:val="24"/>
        </w:rPr>
        <w:t>202</w:t>
      </w:r>
      <w:r w:rsidR="001731AD">
        <w:rPr>
          <w:rFonts w:ascii="Times New Roman" w:hAnsi="Times New Roman" w:cs="Times New Roman"/>
          <w:bCs/>
          <w:sz w:val="24"/>
          <w:szCs w:val="24"/>
        </w:rPr>
        <w:t>1</w:t>
      </w:r>
      <w:r w:rsidR="00651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F25" w:rsidRPr="00651827">
        <w:rPr>
          <w:rFonts w:ascii="Times New Roman" w:hAnsi="Times New Roman" w:cs="Times New Roman"/>
          <w:bCs/>
          <w:sz w:val="24"/>
          <w:szCs w:val="24"/>
        </w:rPr>
        <w:t xml:space="preserve">годом – процент </w:t>
      </w:r>
      <w:r w:rsidR="00651827">
        <w:rPr>
          <w:rFonts w:ascii="Times New Roman" w:hAnsi="Times New Roman" w:cs="Times New Roman"/>
          <w:bCs/>
          <w:sz w:val="24"/>
          <w:szCs w:val="24"/>
        </w:rPr>
        <w:t>был равен</w:t>
      </w:r>
      <w:r w:rsidR="00114F25" w:rsidRPr="00651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1AD">
        <w:rPr>
          <w:rFonts w:ascii="Times New Roman" w:hAnsi="Times New Roman" w:cs="Times New Roman"/>
          <w:b/>
          <w:sz w:val="24"/>
          <w:szCs w:val="24"/>
        </w:rPr>
        <w:t>24</w:t>
      </w:r>
      <w:proofErr w:type="gramStart"/>
      <w:r w:rsidR="00114F25" w:rsidRPr="00566D86">
        <w:rPr>
          <w:rFonts w:ascii="Times New Roman" w:hAnsi="Times New Roman" w:cs="Times New Roman"/>
          <w:b/>
          <w:sz w:val="24"/>
          <w:szCs w:val="24"/>
        </w:rPr>
        <w:t>%</w:t>
      </w:r>
      <w:r w:rsidR="00114F25" w:rsidRPr="00651827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14F25" w:rsidRPr="00651827">
        <w:rPr>
          <w:rFonts w:ascii="Times New Roman" w:hAnsi="Times New Roman" w:cs="Times New Roman"/>
          <w:bCs/>
          <w:sz w:val="24"/>
          <w:szCs w:val="24"/>
        </w:rPr>
        <w:t xml:space="preserve"> в текущем </w:t>
      </w:r>
      <w:r w:rsidR="00651827"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="00114F25" w:rsidRPr="00651827">
        <w:rPr>
          <w:rFonts w:ascii="Times New Roman" w:hAnsi="Times New Roman" w:cs="Times New Roman"/>
          <w:bCs/>
          <w:sz w:val="24"/>
          <w:szCs w:val="24"/>
        </w:rPr>
        <w:t xml:space="preserve">году </w:t>
      </w:r>
      <w:r w:rsidR="001731AD">
        <w:rPr>
          <w:rFonts w:ascii="Times New Roman" w:hAnsi="Times New Roman" w:cs="Times New Roman"/>
          <w:b/>
          <w:sz w:val="24"/>
          <w:szCs w:val="24"/>
        </w:rPr>
        <w:t>17</w:t>
      </w:r>
      <w:r w:rsidR="00566D86" w:rsidRPr="00566D86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566D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F25" w:rsidRPr="00651827">
        <w:rPr>
          <w:rFonts w:ascii="Times New Roman" w:hAnsi="Times New Roman" w:cs="Times New Roman"/>
          <w:bCs/>
          <w:sz w:val="24"/>
          <w:szCs w:val="24"/>
        </w:rPr>
        <w:t>все-таки наблюдается положительная динамика по снижению неучтенных потерь, однако сумма все равно остается высокой.</w:t>
      </w:r>
    </w:p>
    <w:p w14:paraId="4421E13A" w14:textId="169A61B4" w:rsidR="0081050A" w:rsidRDefault="0081050A" w:rsidP="00566D8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6D86">
        <w:rPr>
          <w:rFonts w:ascii="Times New Roman" w:hAnsi="Times New Roman" w:cs="Times New Roman"/>
          <w:b/>
          <w:color w:val="FF0000"/>
          <w:sz w:val="28"/>
          <w:szCs w:val="28"/>
        </w:rPr>
        <w:t>Плановый бюджет доходов</w:t>
      </w:r>
      <w:r w:rsidR="00566D86" w:rsidRPr="00566D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3C252E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566D86" w:rsidRPr="00566D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</w:t>
      </w:r>
      <w:r w:rsidRPr="00566D8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3BA2EB71" w14:textId="482F5D32" w:rsidR="001A5152" w:rsidRDefault="001A5152" w:rsidP="001A515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(В РАЗРАБОТКЕ) _ НЕПОНЯТНО ПО ПОВОДУ ПЛАНОВ ПО КАП, ЗАТРАТАМ – потом уточню</w:t>
      </w:r>
    </w:p>
    <w:p w14:paraId="1D28446D" w14:textId="77777777" w:rsidR="001A5152" w:rsidRPr="00566D86" w:rsidRDefault="001A5152" w:rsidP="001A515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CA4643" w14:textId="6B22E3D4" w:rsidR="0081050A" w:rsidRPr="001A5152" w:rsidRDefault="0081050A" w:rsidP="001A515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152">
        <w:rPr>
          <w:rFonts w:ascii="Times New Roman" w:hAnsi="Times New Roman" w:cs="Times New Roman"/>
          <w:b/>
          <w:color w:val="FF0000"/>
          <w:sz w:val="28"/>
          <w:szCs w:val="28"/>
        </w:rPr>
        <w:t>Определение размеров взноса в 202</w:t>
      </w:r>
      <w:r w:rsidR="003C252E" w:rsidRPr="001A515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1A51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году</w:t>
      </w:r>
    </w:p>
    <w:p w14:paraId="7AFA6684" w14:textId="6AF17DD9" w:rsidR="0081050A" w:rsidRPr="009A47CA" w:rsidRDefault="0081050A" w:rsidP="0081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499F">
        <w:rPr>
          <w:rFonts w:ascii="Times New Roman" w:hAnsi="Times New Roman" w:cs="Times New Roman"/>
          <w:sz w:val="24"/>
          <w:szCs w:val="24"/>
        </w:rPr>
        <w:t xml:space="preserve">Что понимать под словом двор – это может быть и одинарный участок до 3,5- </w:t>
      </w:r>
      <w:r w:rsidR="001F597B">
        <w:rPr>
          <w:rFonts w:ascii="Times New Roman" w:hAnsi="Times New Roman" w:cs="Times New Roman"/>
          <w:sz w:val="24"/>
          <w:szCs w:val="24"/>
        </w:rPr>
        <w:t>8,5</w:t>
      </w:r>
      <w:r w:rsidRPr="00AB499F">
        <w:rPr>
          <w:rFonts w:ascii="Times New Roman" w:hAnsi="Times New Roman" w:cs="Times New Roman"/>
          <w:sz w:val="24"/>
          <w:szCs w:val="24"/>
        </w:rPr>
        <w:t xml:space="preserve"> соток (хотя есть одинарные и до 8-10 м2), либо это сдвоенные участки (условно или реально </w:t>
      </w:r>
      <w:r w:rsidRPr="009A47CA">
        <w:rPr>
          <w:rFonts w:ascii="Times New Roman" w:hAnsi="Times New Roman" w:cs="Times New Roman"/>
          <w:sz w:val="24"/>
          <w:szCs w:val="24"/>
        </w:rPr>
        <w:t>объединенные), либо это строенные или даже счетверенные участки?</w:t>
      </w:r>
      <w:r w:rsidR="001F597B">
        <w:rPr>
          <w:rFonts w:ascii="Times New Roman" w:hAnsi="Times New Roman" w:cs="Times New Roman"/>
          <w:sz w:val="24"/>
          <w:szCs w:val="24"/>
        </w:rPr>
        <w:t xml:space="preserve"> Исторически и фактически площади участков в СПК Звездочка настолько разные, что даже не подлежат четкой градации. </w:t>
      </w:r>
    </w:p>
    <w:p w14:paraId="733BC31F" w14:textId="46D648C1" w:rsidR="0081050A" w:rsidRPr="009A47CA" w:rsidRDefault="0081050A" w:rsidP="0081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7CA">
        <w:rPr>
          <w:rFonts w:ascii="Times New Roman" w:hAnsi="Times New Roman" w:cs="Times New Roman"/>
          <w:sz w:val="24"/>
          <w:szCs w:val="24"/>
        </w:rPr>
        <w:t>В связи с тем, что практика объединения участков сейчас имеет тенденцию к увеличению числа таковых участков – предлагается отойти от понятия участок или двор – поскольку данное понятие не является адекватно - справедливым и невозможно сравнить такую единицу, как двор и она не имеет никакого отражения, например в свидетельствах и на публичной кадастровой карте.</w:t>
      </w:r>
    </w:p>
    <w:p w14:paraId="25B1DC92" w14:textId="3D3EF81B" w:rsidR="00566D86" w:rsidRPr="009A47CA" w:rsidRDefault="00566D86" w:rsidP="008105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7CA">
        <w:rPr>
          <w:rFonts w:ascii="Times New Roman" w:hAnsi="Times New Roman" w:cs="Times New Roman"/>
          <w:sz w:val="24"/>
          <w:szCs w:val="24"/>
        </w:rPr>
        <w:t>Если же все-таки имеется возможность четко определить и согласовать оплату по т.н. сдвоенным участкам (если участок юридически не объед</w:t>
      </w:r>
      <w:r w:rsidR="001B194F">
        <w:rPr>
          <w:rFonts w:ascii="Times New Roman" w:hAnsi="Times New Roman" w:cs="Times New Roman"/>
          <w:sz w:val="24"/>
          <w:szCs w:val="24"/>
        </w:rPr>
        <w:t>инен</w:t>
      </w:r>
      <w:r w:rsidRPr="009A47CA">
        <w:rPr>
          <w:rFonts w:ascii="Times New Roman" w:hAnsi="Times New Roman" w:cs="Times New Roman"/>
          <w:sz w:val="24"/>
          <w:szCs w:val="24"/>
        </w:rPr>
        <w:t xml:space="preserve"> по кадастровой карте) – то предлагается все-таки учитывать разницу в площадях участков и учитывать единицу сдвоенного участка – но для этого необходимо дополнительно провести инвентаризацию таких участков и запросить соответствующие документы владельцев.</w:t>
      </w:r>
    </w:p>
    <w:p w14:paraId="7ECFCFBB" w14:textId="77777777" w:rsidR="001A5152" w:rsidRDefault="001A5152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758114" w14:textId="77777777" w:rsidR="001A5152" w:rsidRDefault="001A5152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9DCA07" w14:textId="77777777" w:rsidR="001A5152" w:rsidRDefault="001A5152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D665DB" w14:textId="77777777" w:rsidR="001A5152" w:rsidRDefault="001A5152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76BF8B5" w14:textId="77777777" w:rsidR="001A5152" w:rsidRDefault="001A5152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4A0D47" w14:textId="77777777" w:rsidR="001A5152" w:rsidRDefault="001A5152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9C63B7" w14:textId="77777777" w:rsidR="001A5152" w:rsidRDefault="001A5152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CDE421" w14:textId="77777777" w:rsidR="001A5152" w:rsidRDefault="001A5152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84D0E5" w14:textId="77777777" w:rsidR="001A5152" w:rsidRDefault="001A5152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B96F20" w14:textId="13B5A4ED" w:rsidR="0081050A" w:rsidRPr="009A47CA" w:rsidRDefault="0081050A" w:rsidP="0081050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47CA">
        <w:rPr>
          <w:rFonts w:ascii="Times New Roman" w:hAnsi="Times New Roman" w:cs="Times New Roman"/>
          <w:b/>
          <w:color w:val="FF0000"/>
          <w:sz w:val="28"/>
          <w:szCs w:val="28"/>
        </w:rPr>
        <w:t>Сравнение 3 вариантов начисления взносов</w:t>
      </w:r>
    </w:p>
    <w:p w14:paraId="65E8DE25" w14:textId="0C76D2C5" w:rsidR="0081050A" w:rsidRDefault="0081050A" w:rsidP="00FB067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CA">
        <w:rPr>
          <w:rFonts w:ascii="Times New Roman" w:hAnsi="Times New Roman" w:cs="Times New Roman"/>
          <w:b/>
          <w:bCs/>
          <w:sz w:val="24"/>
          <w:szCs w:val="24"/>
        </w:rPr>
        <w:t>В таблице проведены соответствующие расчеты</w:t>
      </w:r>
    </w:p>
    <w:p w14:paraId="45808C09" w14:textId="4B793F36" w:rsidR="00C74D86" w:rsidRPr="009A47CA" w:rsidRDefault="00C74D86" w:rsidP="00FB067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(базовые взносы без воды и электричества)</w:t>
      </w:r>
    </w:p>
    <w:tbl>
      <w:tblPr>
        <w:tblW w:w="4807" w:type="pct"/>
        <w:tblLook w:val="04A0" w:firstRow="1" w:lastRow="0" w:firstColumn="1" w:lastColumn="0" w:noHBand="0" w:noVBand="1"/>
      </w:tblPr>
      <w:tblGrid>
        <w:gridCol w:w="2739"/>
        <w:gridCol w:w="1247"/>
        <w:gridCol w:w="1799"/>
        <w:gridCol w:w="1799"/>
        <w:gridCol w:w="1936"/>
      </w:tblGrid>
      <w:tr w:rsidR="0081050A" w:rsidRPr="009A47CA" w14:paraId="5AE57091" w14:textId="77777777" w:rsidTr="009A47CA">
        <w:trPr>
          <w:trHeight w:val="390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9C97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3741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8FC1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C277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49E3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3</w:t>
            </w:r>
          </w:p>
        </w:tc>
      </w:tr>
      <w:tr w:rsidR="0081050A" w:rsidRPr="009A47CA" w14:paraId="45C7F634" w14:textId="77777777" w:rsidTr="009A47CA">
        <w:trPr>
          <w:trHeight w:val="405"/>
        </w:trPr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421E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A4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Взносы</w:t>
            </w:r>
            <w:proofErr w:type="gramEnd"/>
            <w:r w:rsidRPr="009A4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участок (двор)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51C3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9004" w14:textId="7929700E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ABB1" w14:textId="6EFD0FFE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6EA8" w14:textId="77777777" w:rsidR="0081050A" w:rsidRPr="009A47CA" w:rsidRDefault="0081050A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1050A" w:rsidRPr="009A47CA" w14:paraId="31BA862B" w14:textId="77777777" w:rsidTr="009A47CA">
        <w:trPr>
          <w:trHeight w:val="405"/>
        </w:trPr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F432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A4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Взносы</w:t>
            </w:r>
            <w:proofErr w:type="gramEnd"/>
            <w:r w:rsidRPr="009A4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м2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EAB1" w14:textId="11DD07AD" w:rsidR="0081050A" w:rsidRPr="009A47CA" w:rsidRDefault="0081050A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81E9" w14:textId="77777777" w:rsidR="0081050A" w:rsidRPr="009A47CA" w:rsidRDefault="0081050A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99FE" w14:textId="1F2FA142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70A7" w14:textId="76A84BDF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10,5</w:t>
            </w:r>
          </w:p>
        </w:tc>
      </w:tr>
      <w:tr w:rsidR="0081050A" w:rsidRPr="009A47CA" w14:paraId="6ED20F7E" w14:textId="77777777" w:rsidTr="009A47CA">
        <w:trPr>
          <w:trHeight w:val="645"/>
        </w:trPr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EEBE" w14:textId="77777777" w:rsidR="0081050A" w:rsidRPr="00E02BB9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E809" w14:textId="77777777" w:rsidR="0081050A" w:rsidRPr="00E02BB9" w:rsidRDefault="0081050A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6227" w14:textId="586BAEB1" w:rsidR="0081050A" w:rsidRPr="00E02BB9" w:rsidRDefault="0081050A" w:rsidP="0047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 от взносов тыс. руб</w:t>
            </w:r>
            <w:r w:rsidR="00E02BB9" w:rsidRPr="00E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7DE9" w14:textId="36198FFF" w:rsidR="0081050A" w:rsidRPr="00E02BB9" w:rsidRDefault="0081050A" w:rsidP="0047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 от взносов тыс. руб</w:t>
            </w:r>
            <w:r w:rsidR="00E02BB9" w:rsidRPr="00E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2458" w14:textId="0DB5FF5C" w:rsidR="0081050A" w:rsidRPr="00E02BB9" w:rsidRDefault="0081050A" w:rsidP="0047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 от взносов тыс. руб</w:t>
            </w:r>
            <w:r w:rsidR="00E02BB9" w:rsidRPr="00E02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1050A" w:rsidRPr="009A47CA" w14:paraId="35D04EFB" w14:textId="77777777" w:rsidTr="009A47CA">
        <w:trPr>
          <w:trHeight w:val="390"/>
        </w:trPr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5893" w14:textId="601F5871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«ДВОРОВ»</w:t>
            </w:r>
            <w:r w:rsidR="00E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заброшенных и </w:t>
            </w:r>
            <w:proofErr w:type="spellStart"/>
            <w:r w:rsidR="00E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злостников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C65B" w14:textId="2E6196FC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91C8" w14:textId="223D1F3A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4 410 000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A842" w14:textId="43A26A51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</w:t>
            </w:r>
            <w:r w:rsidR="0081050A" w:rsidRPr="009A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B688" w14:textId="77777777" w:rsidR="0081050A" w:rsidRPr="009A47CA" w:rsidRDefault="0081050A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A" w:rsidRPr="009A47CA" w14:paraId="694F1A3C" w14:textId="77777777" w:rsidTr="009A47CA">
        <w:trPr>
          <w:trHeight w:val="645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2C947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м2 участков </w:t>
            </w:r>
            <w:r w:rsidRPr="009A4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(без </w:t>
            </w:r>
            <w:proofErr w:type="spellStart"/>
            <w:r w:rsidRPr="009A4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злостников</w:t>
            </w:r>
            <w:proofErr w:type="spellEnd"/>
            <w:r w:rsidRPr="009A4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7752" w14:textId="5D39EA44" w:rsidR="0081050A" w:rsidRPr="009A47CA" w:rsidRDefault="001F597B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81050A" w:rsidRPr="009A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460D" w14:textId="77777777" w:rsidR="0081050A" w:rsidRPr="009A47CA" w:rsidRDefault="0081050A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24295" w14:textId="73B76F42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2 110 000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0A26" w14:textId="44DCD1AF" w:rsidR="0081050A" w:rsidRPr="009A47CA" w:rsidRDefault="00823F32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4 180 000</w:t>
            </w:r>
          </w:p>
        </w:tc>
      </w:tr>
      <w:tr w:rsidR="0081050A" w:rsidRPr="009A47CA" w14:paraId="765F255A" w14:textId="77777777" w:rsidTr="009A47CA">
        <w:trPr>
          <w:trHeight w:val="765"/>
        </w:trPr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661C" w14:textId="77777777" w:rsidR="0081050A" w:rsidRPr="009A47CA" w:rsidRDefault="0081050A" w:rsidP="0081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взносов без взносов на водоснабжение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12BF" w14:textId="77777777" w:rsidR="0081050A" w:rsidRPr="009A47CA" w:rsidRDefault="0081050A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E34E" w14:textId="41F22101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4 410 000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10D6" w14:textId="021F4F7A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</w:t>
            </w:r>
            <w:r w:rsidR="0081050A" w:rsidRPr="009A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B1FE" w14:textId="64202694" w:rsidR="0081050A" w:rsidRPr="009A47CA" w:rsidRDefault="00E02BB9" w:rsidP="008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</w:t>
            </w:r>
            <w:r w:rsidR="00012718" w:rsidRPr="009A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12718" w:rsidRPr="009A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</w:tr>
    </w:tbl>
    <w:p w14:paraId="338C504E" w14:textId="4E55E004" w:rsidR="0081050A" w:rsidRPr="009A47CA" w:rsidRDefault="00B021EE" w:rsidP="00FB067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CA">
        <w:rPr>
          <w:rFonts w:ascii="Times New Roman" w:hAnsi="Times New Roman" w:cs="Times New Roman"/>
          <w:b/>
          <w:bCs/>
          <w:sz w:val="24"/>
          <w:szCs w:val="24"/>
        </w:rPr>
        <w:t>Для примера при применении Варианта № 2</w:t>
      </w:r>
    </w:p>
    <w:p w14:paraId="5D53D216" w14:textId="614D82B1" w:rsidR="00B021EE" w:rsidRPr="009A47CA" w:rsidRDefault="00B021EE" w:rsidP="00FB067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CA">
        <w:rPr>
          <w:rFonts w:ascii="Times New Roman" w:hAnsi="Times New Roman" w:cs="Times New Roman"/>
          <w:b/>
          <w:bCs/>
          <w:sz w:val="24"/>
          <w:szCs w:val="24"/>
        </w:rPr>
        <w:t>Примерные расчеты с участка</w:t>
      </w:r>
      <w:r w:rsidR="00470290" w:rsidRPr="009A47CA">
        <w:rPr>
          <w:rFonts w:ascii="Times New Roman" w:hAnsi="Times New Roman" w:cs="Times New Roman"/>
          <w:b/>
          <w:bCs/>
          <w:sz w:val="24"/>
          <w:szCs w:val="24"/>
        </w:rPr>
        <w:t xml:space="preserve"> с водой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477"/>
        <w:gridCol w:w="2478"/>
        <w:gridCol w:w="2478"/>
      </w:tblGrid>
      <w:tr w:rsidR="00B021EE" w:rsidRPr="009A47CA" w14:paraId="3B2A511E" w14:textId="77777777" w:rsidTr="00B021EE">
        <w:tc>
          <w:tcPr>
            <w:tcW w:w="2534" w:type="dxa"/>
          </w:tcPr>
          <w:p w14:paraId="2D63F615" w14:textId="77E31136" w:rsidR="00B021EE" w:rsidRPr="009A47CA" w:rsidRDefault="00B021EE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Взнос</w:t>
            </w:r>
          </w:p>
        </w:tc>
        <w:tc>
          <w:tcPr>
            <w:tcW w:w="2534" w:type="dxa"/>
          </w:tcPr>
          <w:p w14:paraId="6EE45E5D" w14:textId="44E87A4C" w:rsidR="00B021EE" w:rsidRPr="009A47CA" w:rsidRDefault="00B021EE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Участок 5 соток</w:t>
            </w:r>
          </w:p>
        </w:tc>
        <w:tc>
          <w:tcPr>
            <w:tcW w:w="2535" w:type="dxa"/>
          </w:tcPr>
          <w:p w14:paraId="4A0514B7" w14:textId="5EDB57FB" w:rsidR="00B021EE" w:rsidRPr="009A47CA" w:rsidRDefault="00B021EE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Участок 10 соток</w:t>
            </w:r>
          </w:p>
        </w:tc>
        <w:tc>
          <w:tcPr>
            <w:tcW w:w="2535" w:type="dxa"/>
          </w:tcPr>
          <w:p w14:paraId="3FF87EEE" w14:textId="4C03A76A" w:rsidR="00B021EE" w:rsidRPr="009A47CA" w:rsidRDefault="00B021EE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Участок 15 соток</w:t>
            </w:r>
          </w:p>
        </w:tc>
      </w:tr>
      <w:tr w:rsidR="00827ECF" w:rsidRPr="009A47CA" w14:paraId="16428762" w14:textId="77777777" w:rsidTr="00B021EE">
        <w:tc>
          <w:tcPr>
            <w:tcW w:w="2534" w:type="dxa"/>
          </w:tcPr>
          <w:p w14:paraId="3EA629A6" w14:textId="77777777" w:rsidR="00827ECF" w:rsidRPr="009A47CA" w:rsidRDefault="00827ECF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07989063" w14:textId="7D9082CD" w:rsidR="00827ECF" w:rsidRPr="009A47CA" w:rsidRDefault="00827ECF" w:rsidP="00FB06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500м2</w:t>
            </w:r>
          </w:p>
        </w:tc>
        <w:tc>
          <w:tcPr>
            <w:tcW w:w="2535" w:type="dxa"/>
          </w:tcPr>
          <w:p w14:paraId="02E7D998" w14:textId="457BC009" w:rsidR="00827ECF" w:rsidRPr="009A47CA" w:rsidRDefault="00827ECF" w:rsidP="00FB06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1000м2</w:t>
            </w:r>
          </w:p>
        </w:tc>
        <w:tc>
          <w:tcPr>
            <w:tcW w:w="2535" w:type="dxa"/>
          </w:tcPr>
          <w:p w14:paraId="13935578" w14:textId="1FFE81E9" w:rsidR="00827ECF" w:rsidRPr="009A47CA" w:rsidRDefault="00827ECF" w:rsidP="00FB06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1500м2</w:t>
            </w:r>
          </w:p>
        </w:tc>
      </w:tr>
      <w:tr w:rsidR="00B021EE" w:rsidRPr="009A47CA" w14:paraId="6EA5BDA0" w14:textId="77777777" w:rsidTr="00B021EE">
        <w:tc>
          <w:tcPr>
            <w:tcW w:w="2534" w:type="dxa"/>
          </w:tcPr>
          <w:p w14:paraId="7BC312C6" w14:textId="2C8D4AFD" w:rsidR="00B021EE" w:rsidRPr="009A47CA" w:rsidRDefault="00B021EE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Базовый взнос без воды и </w:t>
            </w:r>
            <w:proofErr w:type="spellStart"/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2534" w:type="dxa"/>
          </w:tcPr>
          <w:p w14:paraId="05B427E6" w14:textId="53612EC8" w:rsidR="00B021EE" w:rsidRPr="009A47CA" w:rsidRDefault="000F2181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5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535" w:type="dxa"/>
          </w:tcPr>
          <w:p w14:paraId="6B6B60AB" w14:textId="524C99E1" w:rsidR="00B021EE" w:rsidRPr="009A47CA" w:rsidRDefault="000F2181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5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35" w:type="dxa"/>
          </w:tcPr>
          <w:p w14:paraId="11687038" w14:textId="5FB823CE" w:rsidR="00B021EE" w:rsidRPr="009A47CA" w:rsidRDefault="000F2181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5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B021EE" w:rsidRPr="009A47CA" w14:paraId="629C0F25" w14:textId="77777777" w:rsidTr="00B021EE">
        <w:tc>
          <w:tcPr>
            <w:tcW w:w="2534" w:type="dxa"/>
          </w:tcPr>
          <w:p w14:paraId="3E953F8C" w14:textId="1F9C85FC" w:rsidR="00B021EE" w:rsidRPr="009A47CA" w:rsidRDefault="00B021EE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 </w:t>
            </w:r>
            <w:r w:rsidR="00827ECF"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точка </w:t>
            </w:r>
            <w:proofErr w:type="spellStart"/>
            <w:r w:rsidR="00827ECF"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подключ</w:t>
            </w:r>
            <w:proofErr w:type="spellEnd"/>
            <w:r w:rsidR="00827ECF"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827ECF"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</w:t>
            </w:r>
            <w:proofErr w:type="spellEnd"/>
            <w:r w:rsidR="00827ECF"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диаметр)</w:t>
            </w:r>
          </w:p>
        </w:tc>
        <w:tc>
          <w:tcPr>
            <w:tcW w:w="2534" w:type="dxa"/>
          </w:tcPr>
          <w:p w14:paraId="7EB3C57B" w14:textId="36427239" w:rsidR="00B021EE" w:rsidRPr="009A47CA" w:rsidRDefault="00827ECF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5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0290"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35" w:type="dxa"/>
          </w:tcPr>
          <w:p w14:paraId="51AC07E7" w14:textId="2E24CD20" w:rsidR="00B021EE" w:rsidRPr="009A47CA" w:rsidRDefault="00827ECF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5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0290"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35" w:type="dxa"/>
          </w:tcPr>
          <w:p w14:paraId="4FB80B73" w14:textId="54DE04FD" w:rsidR="00B021EE" w:rsidRPr="009A47CA" w:rsidRDefault="00827ECF" w:rsidP="00FB06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5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0290"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0CCBD8BC" w14:textId="759BAF6B" w:rsidR="00B021EE" w:rsidRPr="009A47CA" w:rsidRDefault="00B021EE" w:rsidP="00FB067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58405" w14:textId="51D1B606" w:rsidR="00470290" w:rsidRPr="009A47CA" w:rsidRDefault="00470290" w:rsidP="00FB067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CA">
        <w:rPr>
          <w:rFonts w:ascii="Times New Roman" w:hAnsi="Times New Roman" w:cs="Times New Roman"/>
          <w:b/>
          <w:bCs/>
          <w:sz w:val="24"/>
          <w:szCs w:val="24"/>
        </w:rPr>
        <w:t xml:space="preserve">Следует заметить, что при стоимости за 1 м2 </w:t>
      </w:r>
      <w:proofErr w:type="spellStart"/>
      <w:r w:rsidRPr="009A47CA">
        <w:rPr>
          <w:rFonts w:ascii="Times New Roman" w:hAnsi="Times New Roman" w:cs="Times New Roman"/>
          <w:b/>
          <w:bCs/>
          <w:sz w:val="24"/>
          <w:szCs w:val="24"/>
        </w:rPr>
        <w:t>водоподачи</w:t>
      </w:r>
      <w:proofErr w:type="spellEnd"/>
      <w:r w:rsidRPr="009A47CA">
        <w:rPr>
          <w:rFonts w:ascii="Times New Roman" w:hAnsi="Times New Roman" w:cs="Times New Roman"/>
          <w:b/>
          <w:bCs/>
          <w:sz w:val="24"/>
          <w:szCs w:val="24"/>
        </w:rPr>
        <w:t xml:space="preserve"> – 8 </w:t>
      </w:r>
      <w:proofErr w:type="spellStart"/>
      <w:r w:rsidRPr="009A47CA"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9A47CA">
        <w:rPr>
          <w:rFonts w:ascii="Times New Roman" w:hAnsi="Times New Roman" w:cs="Times New Roman"/>
          <w:b/>
          <w:bCs/>
          <w:sz w:val="24"/>
          <w:szCs w:val="24"/>
        </w:rPr>
        <w:t xml:space="preserve">, следует отметить , что даже при снижении объема </w:t>
      </w:r>
      <w:proofErr w:type="spellStart"/>
      <w:r w:rsidRPr="009A47CA">
        <w:rPr>
          <w:rFonts w:ascii="Times New Roman" w:hAnsi="Times New Roman" w:cs="Times New Roman"/>
          <w:b/>
          <w:bCs/>
          <w:sz w:val="24"/>
          <w:szCs w:val="24"/>
        </w:rPr>
        <w:t>кап.вложений</w:t>
      </w:r>
      <w:proofErr w:type="spellEnd"/>
      <w:r w:rsidRPr="009A47CA">
        <w:rPr>
          <w:rFonts w:ascii="Times New Roman" w:hAnsi="Times New Roman" w:cs="Times New Roman"/>
          <w:b/>
          <w:bCs/>
          <w:sz w:val="24"/>
          <w:szCs w:val="24"/>
        </w:rPr>
        <w:t xml:space="preserve"> – до 850 </w:t>
      </w:r>
      <w:proofErr w:type="spellStart"/>
      <w:r w:rsidRPr="009A47CA">
        <w:rPr>
          <w:rFonts w:ascii="Times New Roman" w:hAnsi="Times New Roman" w:cs="Times New Roman"/>
          <w:b/>
          <w:bCs/>
          <w:sz w:val="24"/>
          <w:szCs w:val="24"/>
        </w:rPr>
        <w:t>т.р</w:t>
      </w:r>
      <w:proofErr w:type="spellEnd"/>
      <w:r w:rsidRPr="009A47CA">
        <w:rPr>
          <w:rFonts w:ascii="Times New Roman" w:hAnsi="Times New Roman" w:cs="Times New Roman"/>
          <w:b/>
          <w:bCs/>
          <w:sz w:val="24"/>
          <w:szCs w:val="24"/>
        </w:rPr>
        <w:t>. – необходимо количество участков, пользующихся водой должно быть более 350 точек-подключений ( из расчета 4</w:t>
      </w:r>
      <w:r w:rsidR="009A76D9">
        <w:rPr>
          <w:rFonts w:ascii="Times New Roman" w:hAnsi="Times New Roman" w:cs="Times New Roman"/>
          <w:b/>
          <w:bCs/>
          <w:sz w:val="24"/>
          <w:szCs w:val="24"/>
        </w:rPr>
        <w:t>,5</w:t>
      </w:r>
      <w:r w:rsidRPr="009A47CA">
        <w:rPr>
          <w:rFonts w:ascii="Times New Roman" w:hAnsi="Times New Roman" w:cs="Times New Roman"/>
          <w:b/>
          <w:bCs/>
          <w:sz w:val="24"/>
          <w:szCs w:val="24"/>
        </w:rPr>
        <w:t xml:space="preserve"> тыс</w:t>
      </w:r>
      <w:r w:rsidR="00797803" w:rsidRPr="009A47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A47CA">
        <w:rPr>
          <w:rFonts w:ascii="Times New Roman" w:hAnsi="Times New Roman" w:cs="Times New Roman"/>
          <w:b/>
          <w:bCs/>
          <w:sz w:val="24"/>
          <w:szCs w:val="24"/>
        </w:rPr>
        <w:t xml:space="preserve"> за точку подключения в год) 350х4500= 1575 тыс.</w:t>
      </w:r>
      <w:r w:rsidR="00012718" w:rsidRPr="009A4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7CA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CF74A7D" w14:textId="13CF4488" w:rsidR="00797803" w:rsidRDefault="00797803" w:rsidP="00FB067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CA">
        <w:rPr>
          <w:rFonts w:ascii="Times New Roman" w:hAnsi="Times New Roman" w:cs="Times New Roman"/>
          <w:b/>
          <w:bCs/>
          <w:sz w:val="24"/>
          <w:szCs w:val="24"/>
        </w:rPr>
        <w:t>Однако количество подключенных участков по последним данным было меньше. Поэтому надо смотреть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6D9">
        <w:rPr>
          <w:rFonts w:ascii="Times New Roman" w:hAnsi="Times New Roman" w:cs="Times New Roman"/>
          <w:b/>
          <w:bCs/>
          <w:sz w:val="24"/>
          <w:szCs w:val="24"/>
        </w:rPr>
        <w:t>как планировать бюджет по водоснабжению в 2022 году. Единственный способ- сократить капитальные затраты и приостановить программу замены труб на пластиковые, либо выполнить ее только частично.</w:t>
      </w:r>
    </w:p>
    <w:p w14:paraId="30CE34A3" w14:textId="02C3C24D" w:rsidR="00470290" w:rsidRDefault="00470290" w:rsidP="00FB067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B45EF" w14:textId="77777777" w:rsidR="00827ECF" w:rsidRPr="00B021EE" w:rsidRDefault="00827ECF" w:rsidP="00827EC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7ECF" w:rsidRPr="00B021EE" w:rsidSect="00AC0774">
      <w:pgSz w:w="11907" w:h="16840" w:code="9"/>
      <w:pgMar w:top="426" w:right="851" w:bottom="426" w:left="1134" w:header="720" w:footer="34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F48"/>
    <w:multiLevelType w:val="hybridMultilevel"/>
    <w:tmpl w:val="A08E025A"/>
    <w:lvl w:ilvl="0" w:tplc="C5C81824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B648C4"/>
    <w:multiLevelType w:val="hybridMultilevel"/>
    <w:tmpl w:val="7064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6C35"/>
    <w:multiLevelType w:val="hybridMultilevel"/>
    <w:tmpl w:val="DD0C9A9E"/>
    <w:lvl w:ilvl="0" w:tplc="7F6E1B9E">
      <w:start w:val="11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B542CE"/>
    <w:multiLevelType w:val="multilevel"/>
    <w:tmpl w:val="A2A04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7216764B"/>
    <w:multiLevelType w:val="hybridMultilevel"/>
    <w:tmpl w:val="A794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C0"/>
    <w:rsid w:val="000008D1"/>
    <w:rsid w:val="00007067"/>
    <w:rsid w:val="000106B1"/>
    <w:rsid w:val="00012718"/>
    <w:rsid w:val="00017571"/>
    <w:rsid w:val="00025ECB"/>
    <w:rsid w:val="00027750"/>
    <w:rsid w:val="00033DC1"/>
    <w:rsid w:val="00041ADA"/>
    <w:rsid w:val="0007258A"/>
    <w:rsid w:val="00075F8D"/>
    <w:rsid w:val="00077DDC"/>
    <w:rsid w:val="00094E5E"/>
    <w:rsid w:val="000B0058"/>
    <w:rsid w:val="000C1392"/>
    <w:rsid w:val="000C149C"/>
    <w:rsid w:val="000E245D"/>
    <w:rsid w:val="000E2BAD"/>
    <w:rsid w:val="000F2181"/>
    <w:rsid w:val="00114F25"/>
    <w:rsid w:val="00120216"/>
    <w:rsid w:val="00132127"/>
    <w:rsid w:val="001335A1"/>
    <w:rsid w:val="00163B68"/>
    <w:rsid w:val="001731AD"/>
    <w:rsid w:val="00183DF8"/>
    <w:rsid w:val="001A5152"/>
    <w:rsid w:val="001B1455"/>
    <w:rsid w:val="001B194F"/>
    <w:rsid w:val="001D148B"/>
    <w:rsid w:val="001E0AAE"/>
    <w:rsid w:val="001E22CD"/>
    <w:rsid w:val="001F1EAB"/>
    <w:rsid w:val="001F597B"/>
    <w:rsid w:val="00207426"/>
    <w:rsid w:val="002143D2"/>
    <w:rsid w:val="00215C73"/>
    <w:rsid w:val="00222CFD"/>
    <w:rsid w:val="00226147"/>
    <w:rsid w:val="002307D6"/>
    <w:rsid w:val="002410B1"/>
    <w:rsid w:val="002475F0"/>
    <w:rsid w:val="0025184B"/>
    <w:rsid w:val="00267E1F"/>
    <w:rsid w:val="002772E3"/>
    <w:rsid w:val="0027795E"/>
    <w:rsid w:val="002C345D"/>
    <w:rsid w:val="002D7FEA"/>
    <w:rsid w:val="003151BD"/>
    <w:rsid w:val="00325492"/>
    <w:rsid w:val="00325EBB"/>
    <w:rsid w:val="00341CDF"/>
    <w:rsid w:val="00354A2E"/>
    <w:rsid w:val="003562EC"/>
    <w:rsid w:val="003A4F82"/>
    <w:rsid w:val="003C252E"/>
    <w:rsid w:val="004116B0"/>
    <w:rsid w:val="00413B07"/>
    <w:rsid w:val="004155F7"/>
    <w:rsid w:val="004323DF"/>
    <w:rsid w:val="0043266F"/>
    <w:rsid w:val="0043519D"/>
    <w:rsid w:val="00445CEE"/>
    <w:rsid w:val="00457B4E"/>
    <w:rsid w:val="00462C7A"/>
    <w:rsid w:val="00470290"/>
    <w:rsid w:val="0047383D"/>
    <w:rsid w:val="0048262E"/>
    <w:rsid w:val="0048345E"/>
    <w:rsid w:val="004839A2"/>
    <w:rsid w:val="00484B95"/>
    <w:rsid w:val="00491575"/>
    <w:rsid w:val="004919B1"/>
    <w:rsid w:val="00493188"/>
    <w:rsid w:val="00494000"/>
    <w:rsid w:val="004B43FD"/>
    <w:rsid w:val="004B7E74"/>
    <w:rsid w:val="004C3C82"/>
    <w:rsid w:val="004D2543"/>
    <w:rsid w:val="004D6084"/>
    <w:rsid w:val="004E580C"/>
    <w:rsid w:val="0050031D"/>
    <w:rsid w:val="00505F35"/>
    <w:rsid w:val="00507EA5"/>
    <w:rsid w:val="0051276A"/>
    <w:rsid w:val="0053618F"/>
    <w:rsid w:val="00566AC5"/>
    <w:rsid w:val="00566D86"/>
    <w:rsid w:val="00570D67"/>
    <w:rsid w:val="00573DD0"/>
    <w:rsid w:val="005A22C1"/>
    <w:rsid w:val="005D785D"/>
    <w:rsid w:val="00604911"/>
    <w:rsid w:val="00615179"/>
    <w:rsid w:val="00623BA6"/>
    <w:rsid w:val="006261FA"/>
    <w:rsid w:val="00637155"/>
    <w:rsid w:val="006452C8"/>
    <w:rsid w:val="00651827"/>
    <w:rsid w:val="00656F41"/>
    <w:rsid w:val="0066027A"/>
    <w:rsid w:val="0066627E"/>
    <w:rsid w:val="00691154"/>
    <w:rsid w:val="006A1A13"/>
    <w:rsid w:val="006B0056"/>
    <w:rsid w:val="006B7785"/>
    <w:rsid w:val="006C6287"/>
    <w:rsid w:val="006D3BA1"/>
    <w:rsid w:val="006F63C6"/>
    <w:rsid w:val="00706001"/>
    <w:rsid w:val="0073127A"/>
    <w:rsid w:val="00750536"/>
    <w:rsid w:val="0075505E"/>
    <w:rsid w:val="00763B07"/>
    <w:rsid w:val="00766711"/>
    <w:rsid w:val="00785230"/>
    <w:rsid w:val="00797803"/>
    <w:rsid w:val="007A73AF"/>
    <w:rsid w:val="007E3A70"/>
    <w:rsid w:val="007E529D"/>
    <w:rsid w:val="00803F05"/>
    <w:rsid w:val="008070FE"/>
    <w:rsid w:val="0081050A"/>
    <w:rsid w:val="00813E44"/>
    <w:rsid w:val="00823F32"/>
    <w:rsid w:val="0082668C"/>
    <w:rsid w:val="00827ECF"/>
    <w:rsid w:val="00830FDF"/>
    <w:rsid w:val="00834E3D"/>
    <w:rsid w:val="00844336"/>
    <w:rsid w:val="00844AB5"/>
    <w:rsid w:val="00862455"/>
    <w:rsid w:val="008677FA"/>
    <w:rsid w:val="008706E7"/>
    <w:rsid w:val="00873E08"/>
    <w:rsid w:val="008751E2"/>
    <w:rsid w:val="008772DE"/>
    <w:rsid w:val="00887803"/>
    <w:rsid w:val="008A445E"/>
    <w:rsid w:val="008B0D41"/>
    <w:rsid w:val="008F00F5"/>
    <w:rsid w:val="008F68AC"/>
    <w:rsid w:val="008F768F"/>
    <w:rsid w:val="00921B8F"/>
    <w:rsid w:val="00932694"/>
    <w:rsid w:val="009449BA"/>
    <w:rsid w:val="0095786D"/>
    <w:rsid w:val="00963B6F"/>
    <w:rsid w:val="00983339"/>
    <w:rsid w:val="00987085"/>
    <w:rsid w:val="009A47CA"/>
    <w:rsid w:val="009A76D9"/>
    <w:rsid w:val="009D18B5"/>
    <w:rsid w:val="009D4C46"/>
    <w:rsid w:val="009F3915"/>
    <w:rsid w:val="00A07EA9"/>
    <w:rsid w:val="00A45C7B"/>
    <w:rsid w:val="00A54447"/>
    <w:rsid w:val="00A5765A"/>
    <w:rsid w:val="00A66AC0"/>
    <w:rsid w:val="00A74950"/>
    <w:rsid w:val="00A86921"/>
    <w:rsid w:val="00A9572B"/>
    <w:rsid w:val="00AB499F"/>
    <w:rsid w:val="00AB6DC4"/>
    <w:rsid w:val="00AC0774"/>
    <w:rsid w:val="00AD6399"/>
    <w:rsid w:val="00AE1E36"/>
    <w:rsid w:val="00AF5D08"/>
    <w:rsid w:val="00B021EE"/>
    <w:rsid w:val="00B27EF3"/>
    <w:rsid w:val="00B5302D"/>
    <w:rsid w:val="00B53CEA"/>
    <w:rsid w:val="00B65A1B"/>
    <w:rsid w:val="00B65B69"/>
    <w:rsid w:val="00B7410A"/>
    <w:rsid w:val="00B924E5"/>
    <w:rsid w:val="00BA2948"/>
    <w:rsid w:val="00BB31FB"/>
    <w:rsid w:val="00BB395C"/>
    <w:rsid w:val="00BC00C0"/>
    <w:rsid w:val="00C017BC"/>
    <w:rsid w:val="00C039F1"/>
    <w:rsid w:val="00C2254E"/>
    <w:rsid w:val="00C23280"/>
    <w:rsid w:val="00C25932"/>
    <w:rsid w:val="00C326E6"/>
    <w:rsid w:val="00C42785"/>
    <w:rsid w:val="00C55008"/>
    <w:rsid w:val="00C556F7"/>
    <w:rsid w:val="00C64DFC"/>
    <w:rsid w:val="00C74D86"/>
    <w:rsid w:val="00C91978"/>
    <w:rsid w:val="00C93C71"/>
    <w:rsid w:val="00C97860"/>
    <w:rsid w:val="00CA6540"/>
    <w:rsid w:val="00CD16FD"/>
    <w:rsid w:val="00CE0AF4"/>
    <w:rsid w:val="00CF6753"/>
    <w:rsid w:val="00D57576"/>
    <w:rsid w:val="00D67A85"/>
    <w:rsid w:val="00D747AF"/>
    <w:rsid w:val="00D74C69"/>
    <w:rsid w:val="00D8246C"/>
    <w:rsid w:val="00DA4306"/>
    <w:rsid w:val="00DC08C6"/>
    <w:rsid w:val="00DC1785"/>
    <w:rsid w:val="00DD290E"/>
    <w:rsid w:val="00DE2934"/>
    <w:rsid w:val="00DE3749"/>
    <w:rsid w:val="00DF0CBC"/>
    <w:rsid w:val="00DF36C8"/>
    <w:rsid w:val="00E02BB9"/>
    <w:rsid w:val="00E13A5E"/>
    <w:rsid w:val="00E159DC"/>
    <w:rsid w:val="00E31C2C"/>
    <w:rsid w:val="00E42B32"/>
    <w:rsid w:val="00E47714"/>
    <w:rsid w:val="00E51BA1"/>
    <w:rsid w:val="00E52C37"/>
    <w:rsid w:val="00E563CB"/>
    <w:rsid w:val="00E604B6"/>
    <w:rsid w:val="00E70CEE"/>
    <w:rsid w:val="00E916CF"/>
    <w:rsid w:val="00EA7126"/>
    <w:rsid w:val="00EB4741"/>
    <w:rsid w:val="00EC0DE0"/>
    <w:rsid w:val="00EC0FEE"/>
    <w:rsid w:val="00EE74F2"/>
    <w:rsid w:val="00F039EB"/>
    <w:rsid w:val="00F047A2"/>
    <w:rsid w:val="00F11A86"/>
    <w:rsid w:val="00F1637A"/>
    <w:rsid w:val="00F51508"/>
    <w:rsid w:val="00F634F0"/>
    <w:rsid w:val="00F84554"/>
    <w:rsid w:val="00F849D3"/>
    <w:rsid w:val="00F87EB9"/>
    <w:rsid w:val="00FA553A"/>
    <w:rsid w:val="00FB067F"/>
    <w:rsid w:val="00FB449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795C"/>
  <w15:docId w15:val="{3092CFBB-5D60-4F5D-A933-6603AF52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Рогова</dc:creator>
  <cp:keywords/>
  <dc:description/>
  <cp:lastModifiedBy>Ирина Рогова</cp:lastModifiedBy>
  <cp:revision>10</cp:revision>
  <cp:lastPrinted>2021-05-22T18:41:00Z</cp:lastPrinted>
  <dcterms:created xsi:type="dcterms:W3CDTF">2022-08-12T07:21:00Z</dcterms:created>
  <dcterms:modified xsi:type="dcterms:W3CDTF">2023-03-10T21:40:00Z</dcterms:modified>
</cp:coreProperties>
</file>